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01">
      <w:pPr>
        <w:pBdr/>
        <w:spacing w:after="0" w:line="240" w:lineRule="auto"/>
        <w:ind/>
        <w:jc w:val="center"/>
        <w:rPr/>
      </w:pPr>
      <w:r>
        <w:rPr>
          <w:rtl w:val="0"/>
        </w:rPr>
        <w:t xml:space="preserve"> </w:t>
      </w:r>
      <w:r/>
    </w:p>
    <w:p w14:paraId="00000002">
      <w:pPr>
        <w:pBdr/>
        <w:spacing w:after="0" w:line="240" w:lineRule="auto"/>
        <w:ind/>
        <w:rPr/>
      </w:pPr>
      <w:r>
        <mc:AlternateContent>
          <mc:Choice Requires="wpg">
            <w:drawing>
              <wp:inline xmlns:wp="http://schemas.openxmlformats.org/drawingml/2006/wordprocessingDrawing" distT="0" distB="0" distL="0" distR="0">
                <wp:extent cx="5755640" cy="3427095"/>
                <wp:effectExtent l="0" t="0" r="0" b="0"/>
                <wp:docPr id="1" name="image1.png" descr="Une image contenant Graphique, obscurité, capture d’écran, graphism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1.png" descr="Une image contenant Graphique, obscurité, capture d’écran, graphisme&#10;&#10;Le contenu généré par l’IA peut être incorrect."/>
                        <pic:cNvPicPr/>
                        <pic:nvPr/>
                      </pic:nvPicPr>
                      <pic:blipFill rotWithShape="1">
                        <a:blip r:embed="rId12"/>
                        <a:srcRect l="0" t="0" r="0" b="0"/>
                        <a:stretch/>
                      </pic:blipFill>
                      <pic:spPr bwMode="auto">
                        <a:xfrm>
                          <a:off x="0" y="0"/>
                          <a:ext cx="5755640" cy="3427095"/>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53.20pt;height:269.85pt;mso-wrap-distance-left:0.00pt;mso-wrap-distance-top:0.00pt;mso-wrap-distance-right:0.00pt;mso-wrap-distance-bottom:0.00pt;z-index:1;">
                <v:imagedata r:id="rId12" o:title="" croptop="0f" cropleft="0f" cropbottom="0f" cropright="0f"/>
                <o:lock v:ext="edit" rotation="t"/>
              </v:shape>
            </w:pict>
          </mc:Fallback>
        </mc:AlternateContent>
      </w:r>
      <w:r>
        <w:rPr>
          <w:rtl w:val="0"/>
        </w:rPr>
      </w:r>
      <w:r/>
    </w:p>
    <w:p w14:paraId="00000003">
      <w:pPr>
        <w:pStyle w:val="993"/>
        <w:pBdr>
          <w:bottom w:val="none" w:color="000000" w:sz="0" w:space="0"/>
        </w:pBdr>
        <w:spacing w:after="0"/>
        <w:ind/>
        <w:jc w:val="center"/>
        <w:rPr/>
      </w:pPr>
      <w:r>
        <w:rPr>
          <w:rtl w:val="0"/>
        </w:rPr>
      </w:r>
      <w:r/>
    </w:p>
    <w:p w14:paraId="00000004">
      <w:pPr>
        <w:pStyle w:val="993"/>
        <w:pBdr>
          <w:bottom w:val="none" w:color="000000" w:sz="0" w:space="0"/>
        </w:pBdr>
        <w:spacing w:after="0"/>
        <w:ind/>
        <w:jc w:val="center"/>
        <w:rPr/>
      </w:pPr>
      <w:r>
        <w:rPr>
          <w:rtl w:val="0"/>
        </w:rPr>
      </w:r>
      <w:r/>
    </w:p>
    <w:p w14:paraId="00000005">
      <w:pPr>
        <w:pStyle w:val="993"/>
        <w:pBdr>
          <w:bottom w:val="none" w:color="000000" w:sz="0" w:space="0"/>
        </w:pBdr>
        <w:spacing w:after="0"/>
        <w:ind/>
        <w:jc w:val="center"/>
        <w:rPr/>
      </w:pPr>
      <w:r>
        <w:rPr>
          <w:rtl w:val="0"/>
        </w:rPr>
        <w:t xml:space="preserve">Appel à Projet ACTRIS-FR 2027</w:t>
      </w:r>
      <w:r/>
    </w:p>
    <w:p w14:paraId="00000006">
      <w:pPr>
        <w:pBdr/>
        <w:spacing w:after="0" w:line="240" w:lineRule="auto"/>
        <w:ind/>
        <w:rPr/>
      </w:pPr>
      <w:r>
        <w:rPr>
          <w:rtl w:val="0"/>
        </w:rPr>
      </w:r>
      <w:r/>
    </w:p>
    <w:p w14:paraId="00000007">
      <w:pPr>
        <w:pBdr/>
        <w:spacing w:after="0" w:line="240" w:lineRule="auto"/>
        <w:ind/>
        <w:rPr/>
      </w:pPr>
      <w:r>
        <w:rPr>
          <w:rtl w:val="0"/>
        </w:rPr>
      </w:r>
      <w:r/>
    </w:p>
    <w:p w14:paraId="00000008">
      <w:pPr>
        <w:pBdr/>
        <w:spacing w:after="0" w:line="240" w:lineRule="auto"/>
        <w:ind/>
        <w:rPr/>
      </w:pPr>
      <w:r>
        <w:rPr>
          <w:rtl w:val="0"/>
        </w:rPr>
      </w:r>
      <w:r/>
    </w:p>
    <w:p w14:paraId="00000009">
      <w:pPr>
        <w:pBdr/>
        <w:spacing w:after="0" w:line="240" w:lineRule="auto"/>
        <w:ind/>
        <w:rPr/>
      </w:pPr>
      <w:r>
        <w:rPr>
          <w:rtl w:val="0"/>
        </w:rPr>
      </w:r>
      <w:r/>
    </w:p>
    <w:p w14:paraId="0000000A">
      <w:pPr>
        <w:pBdr/>
        <w:spacing w:after="0" w:line="240" w:lineRule="auto"/>
        <w:ind/>
        <w:rPr/>
      </w:pPr>
      <w:r>
        <w:rPr>
          <w:rtl w:val="0"/>
        </w:rPr>
      </w:r>
      <w:r/>
    </w:p>
    <w:p w14:paraId="0000000B">
      <w:pPr>
        <w:pBdr/>
        <w:spacing w:after="0" w:line="240" w:lineRule="auto"/>
        <w:ind/>
        <w:rPr/>
      </w:pPr>
      <w:r>
        <w:rPr>
          <w:rtl w:val="0"/>
        </w:rPr>
      </w:r>
      <w:r/>
    </w:p>
    <w:p w14:paraId="0000000C">
      <w:pPr>
        <w:pBdr/>
        <w:spacing w:after="0" w:line="240" w:lineRule="auto"/>
        <w:ind/>
        <w:rPr/>
      </w:pPr>
      <w:r>
        <w:rPr>
          <w:rtl w:val="0"/>
        </w:rPr>
      </w:r>
      <w:r/>
    </w:p>
    <w:p w14:paraId="0000000D">
      <w:pPr>
        <w:pBdr/>
        <w:spacing w:after="0" w:line="240" w:lineRule="auto"/>
        <w:ind/>
        <w:rPr/>
      </w:pPr>
      <w:r>
        <w:rPr>
          <w:rtl w:val="0"/>
        </w:rPr>
      </w:r>
      <w:r/>
    </w:p>
    <w:p w14:paraId="0000000E">
      <w:pPr>
        <w:pBdr/>
        <w:spacing w:after="0" w:line="240" w:lineRule="auto"/>
        <w:ind/>
        <w:rPr/>
      </w:pPr>
      <w:r>
        <w:rPr>
          <w:rtl w:val="0"/>
        </w:rPr>
      </w:r>
      <w:r/>
    </w:p>
    <w:p w14:paraId="0000000F">
      <w:pPr>
        <w:pBdr/>
        <w:spacing w:after="0" w:line="240" w:lineRule="auto"/>
        <w:ind/>
        <w:rPr/>
      </w:pPr>
      <w:r>
        <w:rPr>
          <w:rtl w:val="0"/>
        </w:rPr>
      </w:r>
      <w:r/>
    </w:p>
    <w:p w14:paraId="00000010">
      <w:pPr>
        <w:pBdr/>
        <w:spacing w:after="0" w:line="240" w:lineRule="auto"/>
        <w:ind/>
        <w:rPr/>
      </w:pPr>
      <w:r>
        <w:rPr>
          <w:rtl w:val="0"/>
        </w:rPr>
      </w:r>
      <w:r/>
    </w:p>
    <w:p w14:paraId="00000011">
      <w:pPr>
        <w:pBdr/>
        <w:spacing w:after="0" w:line="240" w:lineRule="auto"/>
        <w:ind/>
        <w:rPr/>
      </w:pPr>
      <w:r>
        <w:rPr>
          <w:rtl w:val="0"/>
        </w:rPr>
      </w:r>
      <w:r/>
    </w:p>
    <w:p w14:paraId="00000012">
      <w:pPr>
        <w:pBdr/>
        <w:spacing w:after="0" w:line="360" w:lineRule="auto"/>
        <w:ind/>
        <w:rPr>
          <w:sz w:val="32"/>
          <w:szCs w:val="32"/>
        </w:rPr>
      </w:pPr>
      <w:r>
        <w:rPr>
          <w:rtl w:val="0"/>
        </w:rPr>
      </w:r>
      <w:r>
        <w:rPr>
          <w:sz w:val="32"/>
          <w:szCs w:val="32"/>
        </w:rPr>
      </w:r>
      <w:r>
        <w:rPr>
          <w:sz w:val="32"/>
          <w:szCs w:val="32"/>
        </w:rPr>
      </w:r>
    </w:p>
    <w:p w14:paraId="00000013">
      <w:pPr>
        <w:pBdr/>
        <w:spacing w:after="0" w:line="240" w:lineRule="auto"/>
        <w:ind/>
        <w:rPr>
          <w:color w:val="17365d"/>
          <w:sz w:val="52"/>
          <w:szCs w:val="52"/>
        </w:rPr>
      </w:pPr>
      <w:r>
        <w:br w:type="page" w:clear="all"/>
      </w:r>
      <w:r>
        <w:rPr>
          <w:color w:val="17365d"/>
          <w:sz w:val="52"/>
          <w:szCs w:val="52"/>
        </w:rPr>
      </w:r>
      <w:r>
        <w:rPr>
          <w:color w:val="17365d"/>
          <w:sz w:val="52"/>
          <w:szCs w:val="52"/>
        </w:rPr>
      </w:r>
    </w:p>
    <w:p w14:paraId="00000014">
      <w:pPr>
        <w:pStyle w:val="993"/>
        <w:pBdr/>
        <w:spacing/>
        <w:ind/>
        <w:rPr/>
      </w:pPr>
      <w:r>
        <w:rPr>
          <w:rtl w:val="0"/>
        </w:rPr>
        <w:t xml:space="preserve">Appel à Projet 2027 ACTRIS-FR </w:t>
      </w:r>
      <w:r/>
    </w:p>
    <w:p w14:paraId="00000015">
      <w:pPr>
        <w:pBdr/>
        <w:spacing w:after="0" w:line="240" w:lineRule="auto"/>
        <w:ind/>
        <w:jc w:val="center"/>
        <w:rPr>
          <w:b/>
          <w:bCs/>
          <w:sz w:val="24"/>
          <w:szCs w:val="24"/>
        </w:rPr>
      </w:pPr>
      <w:r>
        <w:rPr>
          <w:b/>
          <w:bCs/>
          <w:sz w:val="24"/>
          <w:szCs w:val="24"/>
          <w:rtl w:val="0"/>
        </w:rPr>
        <w:t xml:space="preserve">AAP du </w:t>
      </w:r>
      <w:r>
        <w:rPr>
          <w:b/>
          <w:bCs/>
          <w:sz w:val="24"/>
          <w:szCs w:val="24"/>
          <w:rtl w:val="0"/>
        </w:rPr>
        <w:t xml:space="preserve">2 Juillet 2026</w:t>
      </w:r>
      <w:r>
        <w:rPr>
          <w:b/>
          <w:bCs/>
          <w:sz w:val="24"/>
          <w:szCs w:val="24"/>
        </w:rPr>
      </w:r>
      <w:r>
        <w:rPr>
          <w:b/>
          <w:bCs/>
          <w:sz w:val="24"/>
          <w:szCs w:val="24"/>
        </w:rPr>
      </w:r>
    </w:p>
    <w:p w14:paraId="00000016">
      <w:pPr>
        <w:pStyle w:val="987"/>
        <w:pBdr/>
        <w:spacing/>
        <w:ind/>
        <w:rPr/>
      </w:pPr>
      <w:r>
        <w:rPr>
          <w:rtl w:val="0"/>
        </w:rPr>
        <w:t xml:space="preserve">Présentation </w:t>
      </w:r>
      <w:r>
        <w:rPr>
          <w:color w:val="345a8a"/>
          <w:rtl w:val="0"/>
        </w:rPr>
        <w:t xml:space="preserve">générale</w:t>
      </w:r>
      <w:r>
        <w:rPr>
          <w:rtl w:val="0"/>
        </w:rPr>
        <w:t xml:space="preserve"> de l’AAP ACTRIS 2027</w:t>
      </w:r>
      <w:r/>
    </w:p>
    <w:p w14:paraId="00000017">
      <w:pPr>
        <w:pBdr/>
        <w:spacing w:after="60" w:before="120" w:line="240" w:lineRule="auto"/>
        <w:ind/>
        <w:jc w:val="both"/>
        <w:rPr>
          <w:sz w:val="23"/>
          <w:szCs w:val="23"/>
        </w:rPr>
      </w:pPr>
      <w:r>
        <w:rPr>
          <w:sz w:val="23"/>
          <w:szCs w:val="23"/>
          <w:rtl w:val="0"/>
        </w:rPr>
        <w:t xml:space="preserve">L’Appel à Projets ACTRIS-FR 202</w:t>
      </w:r>
      <w:r>
        <w:rPr>
          <w:sz w:val="23"/>
          <w:szCs w:val="23"/>
          <w:rtl w:val="0"/>
        </w:rPr>
        <w:t xml:space="preserve">7</w:t>
      </w:r>
      <w:r>
        <w:rPr>
          <w:sz w:val="23"/>
          <w:szCs w:val="23"/>
          <w:rtl w:val="0"/>
        </w:rPr>
        <w:t xml:space="preserve"> a un double objectif :</w:t>
      </w:r>
      <w:r>
        <w:rPr>
          <w:sz w:val="23"/>
          <w:szCs w:val="23"/>
        </w:rPr>
      </w:r>
      <w:r>
        <w:rPr>
          <w:sz w:val="23"/>
          <w:szCs w:val="23"/>
        </w:rPr>
      </w:r>
    </w:p>
    <w:p w14:paraId="00000018">
      <w:pPr>
        <w:keepNext w:val="false"/>
        <w:keepLines w:val="false"/>
        <w:pageBreakBefore w:val="false"/>
        <w:widowControl w:val="tru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60" w:before="240" w:line="240" w:lineRule="auto"/>
        <w:ind w:right="0" w:hanging="357" w:left="357"/>
        <w:jc w:val="both"/>
        <w:rPr>
          <w:rFonts w:ascii="Calibri" w:hAnsi="Calibri" w:eastAsia="Calibri" w:cs="Calibri"/>
          <w:b w:val="0"/>
          <w:bCs w:val="0"/>
          <w:i w:val="0"/>
          <w:iCs w:val="0"/>
          <w:smallCaps w:val="0"/>
          <w:strike w:val="0"/>
          <w:color w:val="0070c0"/>
          <w:sz w:val="26"/>
          <w:szCs w:val="26"/>
          <w:shd w:val="clear" w:color="auto" w:fill="auto"/>
          <w:vertAlign w:val="baseline"/>
        </w:rPr>
      </w:pPr>
      <w:r>
        <w:rPr>
          <w:rFonts w:ascii="Calibri" w:hAnsi="Calibri" w:eastAsia="Calibri" w:cs="Calibri"/>
          <w:b/>
          <w:bCs/>
          <w:i w:val="0"/>
          <w:iCs w:val="0"/>
          <w:smallCaps w:val="0"/>
          <w:strike w:val="0"/>
          <w:color w:val="0070c0"/>
          <w:sz w:val="26"/>
          <w:szCs w:val="26"/>
          <w:u w:val="none"/>
          <w:shd w:val="clear" w:color="auto" w:fill="auto"/>
          <w:vertAlign w:val="baseline"/>
          <w:rtl w:val="0"/>
        </w:rPr>
        <w:t xml:space="preserve">Soutenir les ACTIONS SPECIFIQUES, les ACTIONS TRANSVERSES de la communauté ACTRIS-</w:t>
      </w:r>
      <w:r>
        <w:rPr>
          <w:rFonts w:ascii="Calibri" w:hAnsi="Calibri" w:eastAsia="Calibri" w:cs="Calibri"/>
          <w:b/>
          <w:bCs/>
          <w:i w:val="0"/>
          <w:iCs w:val="0"/>
          <w:smallCaps w:val="0"/>
          <w:strike w:val="0"/>
          <w:color w:val="0070c0"/>
          <w:sz w:val="26"/>
          <w:szCs w:val="26"/>
          <w:u w:val="none"/>
          <w:shd w:val="clear" w:color="auto" w:fill="auto"/>
          <w:vertAlign w:val="baseline"/>
          <w:rtl w:val="0"/>
        </w:rPr>
        <w:t xml:space="preserve">FR</w:t>
      </w:r>
      <w:r>
        <w:rPr>
          <w:rFonts w:ascii="Calibri" w:hAnsi="Calibri" w:eastAsia="Calibri" w:cs="Calibri"/>
          <w:b w:val="0"/>
          <w:bCs w:val="0"/>
          <w:i w:val="0"/>
          <w:iCs w:val="0"/>
          <w:smallCaps w:val="0"/>
          <w:strike w:val="0"/>
          <w:color w:val="0070c0"/>
          <w:sz w:val="26"/>
          <w:szCs w:val="26"/>
          <w:u w:val="none"/>
          <w:shd w:val="clear" w:color="auto" w:fill="auto"/>
          <w:vertAlign w:val="baseline"/>
          <w:rtl w:val="0"/>
        </w:rPr>
        <w:t xml:space="preserve"> et poursuivre les actions d’intégration dans l’ERIC ACTRIS, inscrite dans la feuille de route européenne ESFRI en 2016 </w:t>
      </w:r>
      <w:r>
        <w:rPr>
          <w:rFonts w:ascii="Calibri" w:hAnsi="Calibri" w:eastAsia="Calibri" w:cs="Calibri"/>
          <w:b w:val="0"/>
          <w:bCs w:val="0"/>
          <w:i w:val="0"/>
          <w:iCs w:val="0"/>
          <w:smallCaps w:val="0"/>
          <w:strike w:val="0"/>
          <w:color w:val="0070c0"/>
          <w:sz w:val="26"/>
          <w:szCs w:val="26"/>
          <w:shd w:val="clear" w:color="auto" w:fill="auto"/>
          <w:vertAlign w:val="baseline"/>
        </w:rPr>
      </w:r>
      <w:r>
        <w:rPr>
          <w:rFonts w:ascii="Calibri" w:hAnsi="Calibri" w:eastAsia="Calibri" w:cs="Calibri"/>
          <w:b w:val="0"/>
          <w:bCs w:val="0"/>
          <w:i w:val="0"/>
          <w:iCs w:val="0"/>
          <w:smallCaps w:val="0"/>
          <w:strike w:val="0"/>
          <w:color w:val="0070c0"/>
          <w:sz w:val="26"/>
          <w:szCs w:val="26"/>
          <w:shd w:val="clear" w:color="auto" w:fill="auto"/>
          <w:vertAlign w:val="baseline"/>
        </w:rPr>
      </w:r>
    </w:p>
    <w:p w14:paraId="00000019">
      <w:pPr>
        <w:pBdr/>
        <w:spacing w:after="0" w:before="120" w:line="240" w:lineRule="auto"/>
        <w:ind w:firstLine="0" w:left="357"/>
        <w:jc w:val="both"/>
        <w:rPr>
          <w:sz w:val="23"/>
          <w:szCs w:val="23"/>
        </w:rPr>
      </w:pPr>
      <w:r>
        <w:rPr>
          <w:b/>
          <w:bCs/>
          <w:sz w:val="23"/>
          <w:szCs w:val="23"/>
          <w:rtl w:val="0"/>
        </w:rPr>
        <w:t xml:space="preserve">1.1.</w:t>
      </w:r>
      <w:r>
        <w:rPr>
          <w:sz w:val="23"/>
          <w:szCs w:val="23"/>
          <w:rtl w:val="0"/>
        </w:rPr>
        <w:t xml:space="preserve"> </w:t>
      </w:r>
      <w:r>
        <w:rPr>
          <w:b/>
          <w:bCs/>
          <w:sz w:val="23"/>
          <w:szCs w:val="23"/>
          <w:rtl w:val="0"/>
        </w:rPr>
        <w:t xml:space="preserve">Les actions spécifiques ACTRIS-FR</w:t>
      </w:r>
      <w:r>
        <w:rPr>
          <w:sz w:val="23"/>
          <w:szCs w:val="23"/>
          <w:rtl w:val="0"/>
        </w:rPr>
        <w:t xml:space="preserve"> ont pour objectif le maintien et le développement des </w:t>
      </w:r>
      <w:r>
        <w:rPr>
          <w:i/>
          <w:iCs/>
          <w:sz w:val="23"/>
          <w:szCs w:val="23"/>
          <w:rtl w:val="0"/>
        </w:rPr>
        <w:t xml:space="preserve">composantes</w:t>
      </w:r>
      <w:r>
        <w:rPr>
          <w:sz w:val="23"/>
          <w:szCs w:val="23"/>
          <w:rtl w:val="0"/>
        </w:rPr>
        <w:t xml:space="preserve"> de ACTRIS-FR (CAES</w:t>
      </w:r>
      <w:r>
        <w:rPr>
          <w:sz w:val="23"/>
          <w:szCs w:val="23"/>
          <w:vertAlign w:val="superscript"/>
        </w:rPr>
        <w:footnoteReference w:id="2"/>
      </w:r>
      <w:r>
        <w:rPr>
          <w:sz w:val="23"/>
          <w:szCs w:val="23"/>
          <w:rtl w:val="0"/>
        </w:rPr>
        <w:t xml:space="preserve">/SNO, CAET</w:t>
      </w:r>
      <w:r>
        <w:rPr>
          <w:sz w:val="23"/>
          <w:szCs w:val="23"/>
          <w:vertAlign w:val="superscript"/>
        </w:rPr>
        <w:footnoteReference w:id="3"/>
      </w:r>
      <w:r>
        <w:rPr>
          <w:sz w:val="23"/>
          <w:szCs w:val="23"/>
          <w:rtl w:val="0"/>
        </w:rPr>
        <w:t xml:space="preserve">, IN, SI, TC ; voir liste des </w:t>
      </w:r>
      <w:r>
        <w:rPr>
          <w:i/>
          <w:iCs/>
          <w:sz w:val="23"/>
          <w:szCs w:val="23"/>
          <w:rtl w:val="0"/>
        </w:rPr>
        <w:t xml:space="preserve">composantes</w:t>
      </w:r>
      <w:r>
        <w:rPr>
          <w:sz w:val="23"/>
          <w:szCs w:val="23"/>
          <w:rtl w:val="0"/>
        </w:rPr>
        <w:t xml:space="preserve"> dans le fichier.xlsx). </w:t>
      </w:r>
      <w:r>
        <w:rPr>
          <w:sz w:val="23"/>
          <w:szCs w:val="23"/>
        </w:rPr>
      </w:r>
      <w:r>
        <w:rPr>
          <w:sz w:val="23"/>
          <w:szCs w:val="23"/>
        </w:rPr>
      </w:r>
    </w:p>
    <w:p w14:paraId="0000001A">
      <w:pPr>
        <w:numPr>
          <w:ilvl w:val="0"/>
          <w:numId w:val="1"/>
        </w:numPr>
        <w:pBdr/>
        <w:spacing w:after="60" w:before="60" w:line="240" w:lineRule="auto"/>
        <w:ind w:hanging="425" w:left="1134"/>
        <w:jc w:val="both"/>
        <w:rPr>
          <w:sz w:val="23"/>
          <w:szCs w:val="23"/>
        </w:rPr>
      </w:pPr>
      <w:r>
        <w:rPr>
          <w:sz w:val="23"/>
          <w:szCs w:val="23"/>
          <w:u w:val="single"/>
          <w:rtl w:val="0"/>
        </w:rPr>
        <w:t xml:space="preserve">Action Spécifique 1</w:t>
      </w:r>
      <w:r>
        <w:rPr>
          <w:sz w:val="23"/>
          <w:szCs w:val="23"/>
          <w:rtl w:val="0"/>
        </w:rPr>
        <w:t xml:space="preserve"> : Contribuer à développer et maintenir le dispositif d’observation et d’exploration (SNO, SI, IN,</w:t>
      </w:r>
      <w:r>
        <w:rPr>
          <w:i/>
          <w:iCs/>
          <w:sz w:val="23"/>
          <w:szCs w:val="23"/>
          <w:rtl w:val="0"/>
        </w:rPr>
        <w:t xml:space="preserve"> composantes</w:t>
      </w:r>
      <w:r>
        <w:rPr>
          <w:sz w:val="23"/>
          <w:szCs w:val="23"/>
          <w:rtl w:val="0"/>
        </w:rPr>
        <w:t xml:space="preserve"> d’ACTRIS-FR) à un haut niveau de performance</w:t>
      </w:r>
      <w:r>
        <w:rPr>
          <w:sz w:val="23"/>
          <w:szCs w:val="23"/>
        </w:rPr>
      </w:r>
      <w:r>
        <w:rPr>
          <w:sz w:val="23"/>
          <w:szCs w:val="23"/>
        </w:rPr>
      </w:r>
    </w:p>
    <w:p w14:paraId="0000001B">
      <w:pPr>
        <w:numPr>
          <w:ilvl w:val="0"/>
          <w:numId w:val="1"/>
        </w:numPr>
        <w:pBdr/>
        <w:spacing w:after="60" w:line="240" w:lineRule="auto"/>
        <w:ind w:hanging="425" w:left="1134"/>
        <w:jc w:val="both"/>
        <w:rPr>
          <w:sz w:val="23"/>
          <w:szCs w:val="23"/>
        </w:rPr>
      </w:pPr>
      <w:r>
        <w:rPr>
          <w:sz w:val="23"/>
          <w:szCs w:val="23"/>
          <w:u w:val="single"/>
          <w:rtl w:val="0"/>
        </w:rPr>
        <w:t xml:space="preserve">Action Spécifique 2</w:t>
      </w:r>
      <w:r>
        <w:rPr>
          <w:sz w:val="23"/>
          <w:szCs w:val="23"/>
          <w:rtl w:val="0"/>
        </w:rPr>
        <w:t xml:space="preserve"> : Contribuer à implémenter</w:t>
      </w:r>
      <w:r>
        <w:rPr>
          <w:sz w:val="23"/>
          <w:szCs w:val="23"/>
          <w:vertAlign w:val="superscript"/>
        </w:rPr>
        <w:footnoteReference w:id="4"/>
      </w:r>
      <w:r>
        <w:rPr>
          <w:sz w:val="23"/>
          <w:szCs w:val="23"/>
          <w:rtl w:val="0"/>
        </w:rPr>
        <w:t xml:space="preserve">les « Topical Centres ACTRIS » (TC) et les National facilities pour leur intégration dans ERIC ACTRIS ERIC</w:t>
      </w:r>
      <w:r>
        <w:rPr>
          <w:sz w:val="23"/>
          <w:szCs w:val="23"/>
        </w:rPr>
      </w:r>
      <w:r>
        <w:rPr>
          <w:sz w:val="23"/>
          <w:szCs w:val="23"/>
        </w:rPr>
      </w:r>
    </w:p>
    <w:p w14:paraId="0000001C">
      <w:pPr>
        <w:pBdr/>
        <w:spacing w:after="0" w:before="120" w:line="240" w:lineRule="auto"/>
        <w:ind w:firstLine="0" w:left="357"/>
        <w:jc w:val="both"/>
        <w:rPr>
          <w:sz w:val="23"/>
          <w:szCs w:val="23"/>
        </w:rPr>
      </w:pPr>
      <w:r>
        <w:rPr>
          <w:b/>
          <w:bCs/>
          <w:sz w:val="23"/>
          <w:szCs w:val="23"/>
          <w:rtl w:val="0"/>
        </w:rPr>
        <w:t xml:space="preserve">1.2. Les actions transverses d’ACTRIS-FR</w:t>
      </w:r>
      <w:r>
        <w:rPr>
          <w:sz w:val="23"/>
          <w:szCs w:val="23"/>
          <w:rtl w:val="0"/>
        </w:rPr>
        <w:t xml:space="preserve"> servent à développer les synergies entre ses </w:t>
      </w:r>
      <w:r>
        <w:rPr>
          <w:i/>
          <w:iCs/>
          <w:sz w:val="23"/>
          <w:szCs w:val="23"/>
          <w:rtl w:val="0"/>
        </w:rPr>
        <w:t xml:space="preserve">composantes</w:t>
      </w:r>
      <w:r>
        <w:rPr>
          <w:sz w:val="23"/>
          <w:szCs w:val="23"/>
          <w:rtl w:val="0"/>
        </w:rPr>
        <w:t xml:space="preserve"> et ses thématiques pour l’harmonisation des méthodes d’observations et d’analyse de données, pour le développement de produits intégrés, pour mieux répondre aux utilisateurs ou pour nourrir des questions scientifiques.</w:t>
      </w:r>
      <w:r>
        <w:rPr>
          <w:sz w:val="23"/>
          <w:szCs w:val="23"/>
        </w:rPr>
      </w:r>
      <w:r>
        <w:rPr>
          <w:sz w:val="23"/>
          <w:szCs w:val="23"/>
        </w:rPr>
      </w:r>
    </w:p>
    <w:p w14:paraId="0000001D">
      <w:pPr>
        <w:numPr>
          <w:ilvl w:val="0"/>
          <w:numId w:val="4"/>
        </w:numPr>
        <w:pBdr/>
        <w:spacing w:after="60" w:before="60" w:line="240" w:lineRule="auto"/>
        <w:ind w:hanging="425" w:left="1134"/>
        <w:jc w:val="both"/>
        <w:rPr>
          <w:sz w:val="23"/>
          <w:szCs w:val="23"/>
        </w:rPr>
      </w:pPr>
      <w:r>
        <w:rPr>
          <w:sz w:val="23"/>
          <w:szCs w:val="23"/>
          <w:u w:val="single"/>
          <w:rtl w:val="0"/>
        </w:rPr>
        <w:t xml:space="preserve">Action Transverse 1</w:t>
      </w:r>
      <w:r>
        <w:rPr>
          <w:sz w:val="23"/>
          <w:szCs w:val="23"/>
          <w:rtl w:val="0"/>
        </w:rPr>
        <w:t xml:space="preserve"> : fav</w:t>
      </w:r>
      <w:r>
        <w:rPr>
          <w:sz w:val="23"/>
          <w:szCs w:val="23"/>
          <w:rtl w:val="0"/>
        </w:rPr>
        <w:t xml:space="preserve">oriser les approches harmonisées pour les méthodes instrumentales du système d’observation et d’exploration (CAES/SNO, CAET, SI, IN, TC), à travers des tests instrumentaux, des campagnes de mesures, des ateliers d’échanges, des guides méthodologiques, ... </w:t>
      </w:r>
      <w:r>
        <w:rPr>
          <w:sz w:val="23"/>
          <w:szCs w:val="23"/>
        </w:rPr>
      </w:r>
      <w:r>
        <w:rPr>
          <w:sz w:val="23"/>
          <w:szCs w:val="23"/>
        </w:rPr>
      </w:r>
    </w:p>
    <w:p w14:paraId="0000001E">
      <w:pPr>
        <w:numPr>
          <w:ilvl w:val="0"/>
          <w:numId w:val="4"/>
        </w:numPr>
        <w:pBdr/>
        <w:spacing w:after="60" w:line="240" w:lineRule="auto"/>
        <w:ind w:hanging="425" w:left="1134"/>
        <w:jc w:val="both"/>
        <w:rPr>
          <w:sz w:val="23"/>
          <w:szCs w:val="23"/>
        </w:rPr>
      </w:pPr>
      <w:r>
        <w:rPr>
          <w:sz w:val="23"/>
          <w:szCs w:val="23"/>
          <w:u w:val="single"/>
          <w:rtl w:val="0"/>
        </w:rPr>
        <w:t xml:space="preserve">Action Transverse 2</w:t>
      </w:r>
      <w:r>
        <w:rPr>
          <w:sz w:val="23"/>
          <w:szCs w:val="23"/>
          <w:rtl w:val="0"/>
        </w:rPr>
        <w:t xml:space="preserve"> : favoriser les approches communes pou</w:t>
      </w:r>
      <w:r>
        <w:rPr>
          <w:sz w:val="23"/>
          <w:szCs w:val="23"/>
          <w:rtl w:val="0"/>
        </w:rPr>
        <w:t xml:space="preserve">r l’analyse et la restitution des données et des produits ACTRIS-FR (par des développements et tests algorithmiques, l’exploitation de synergies instrumentales, …) et développement en amont de filières pour des nouvelles variables (p.ex. en lien Obs4Clim).</w:t>
      </w:r>
      <w:r>
        <w:rPr>
          <w:sz w:val="23"/>
          <w:szCs w:val="23"/>
        </w:rPr>
      </w:r>
      <w:r>
        <w:rPr>
          <w:sz w:val="23"/>
          <w:szCs w:val="23"/>
        </w:rPr>
      </w:r>
    </w:p>
    <w:p w14:paraId="0000001F">
      <w:pPr>
        <w:numPr>
          <w:ilvl w:val="0"/>
          <w:numId w:val="4"/>
        </w:numPr>
        <w:pBdr/>
        <w:spacing w:after="60" w:line="240" w:lineRule="auto"/>
        <w:ind w:hanging="425" w:left="1134"/>
        <w:jc w:val="both"/>
        <w:rPr>
          <w:sz w:val="23"/>
          <w:szCs w:val="23"/>
        </w:rPr>
      </w:pPr>
      <w:r>
        <w:rPr>
          <w:sz w:val="23"/>
          <w:szCs w:val="23"/>
          <w:u w:val="single"/>
          <w:rtl w:val="0"/>
        </w:rPr>
        <w:t xml:space="preserve">Action Transverse 3</w:t>
      </w:r>
      <w:r>
        <w:rPr>
          <w:sz w:val="23"/>
          <w:szCs w:val="23"/>
          <w:rtl w:val="0"/>
        </w:rPr>
        <w:t xml:space="preserve"> : développer les outils permettant de faciliter l’utilisation des données ACTRIS par les utilisateurs (chercheurs, modélisateurs, réseaux opérationnels, spatial, ...). Contribuer pour un </w:t>
      </w:r>
      <w:r>
        <w:rPr>
          <w:sz w:val="23"/>
          <w:szCs w:val="23"/>
          <w:rtl w:val="0"/>
        </w:rPr>
        <w:t xml:space="preserve">CAES/SNO, CAET, IN, SI, TC</w:t>
      </w:r>
      <w:r>
        <w:rPr>
          <w:sz w:val="23"/>
          <w:szCs w:val="23"/>
          <w:rtl w:val="0"/>
        </w:rPr>
        <w:t xml:space="preserve"> à consolider le système d’information développé avec le Pôle AERIS et son intégration comme nœud du Centre de données Européen ACTRIS DC. Il est établi que les demandes de moyens AERIS ne sont pas éligibles via l’AO ACTRIS-FR.  </w:t>
      </w:r>
      <w:r>
        <w:rPr>
          <w:sz w:val="23"/>
          <w:szCs w:val="23"/>
        </w:rPr>
      </w:r>
      <w:r>
        <w:rPr>
          <w:sz w:val="23"/>
          <w:szCs w:val="23"/>
        </w:rPr>
      </w:r>
    </w:p>
    <w:p w14:paraId="00000020">
      <w:pPr>
        <w:numPr>
          <w:ilvl w:val="0"/>
          <w:numId w:val="4"/>
        </w:numPr>
        <w:pBdr/>
        <w:spacing w:after="60" w:line="240" w:lineRule="auto"/>
        <w:ind/>
        <w:jc w:val="both"/>
        <w:rPr>
          <w:sz w:val="23"/>
          <w:szCs w:val="23"/>
        </w:rPr>
      </w:pPr>
      <w:r>
        <w:rPr>
          <w:sz w:val="23"/>
          <w:szCs w:val="23"/>
          <w:u w:val="single"/>
          <w:rtl w:val="0"/>
        </w:rPr>
        <w:t xml:space="preserve">   </w:t>
      </w:r>
      <w:r>
        <w:rPr>
          <w:sz w:val="23"/>
          <w:szCs w:val="23"/>
          <w:u w:val="single"/>
          <w:rtl w:val="0"/>
        </w:rPr>
        <w:t xml:space="preserve">Action Transverse 4</w:t>
      </w:r>
      <w:r>
        <w:rPr>
          <w:sz w:val="23"/>
          <w:szCs w:val="23"/>
          <w:rtl w:val="0"/>
        </w:rPr>
        <w:t xml:space="preserve"> : favoriser les travaux des thématiques transverses d’ACTRIS-FR, en participant activement à des initiatives comme </w:t>
      </w:r>
      <w:r>
        <w:rPr>
          <w:sz w:val="23"/>
          <w:szCs w:val="23"/>
        </w:rPr>
      </w:r>
      <w:r>
        <w:rPr>
          <w:sz w:val="23"/>
          <w:szCs w:val="23"/>
        </w:rPr>
      </w:r>
    </w:p>
    <w:p w14:paraId="00000021">
      <w:pPr>
        <w:numPr>
          <w:ilvl w:val="1"/>
          <w:numId w:val="4"/>
        </w:numPr>
        <w:pBdr/>
        <w:spacing w:after="60" w:line="240" w:lineRule="auto"/>
        <w:ind w:hanging="360" w:left="1440"/>
        <w:jc w:val="both"/>
        <w:rPr>
          <w:sz w:val="23"/>
          <w:szCs w:val="23"/>
        </w:rPr>
      </w:pPr>
      <w:r>
        <w:rPr>
          <w:sz w:val="23"/>
          <w:szCs w:val="23"/>
          <w:rtl w:val="0"/>
        </w:rPr>
        <w:t xml:space="preserve">le positionnement par rapport à l’environnement urbain ;</w:t>
      </w:r>
      <w:r>
        <w:rPr>
          <w:sz w:val="23"/>
          <w:szCs w:val="23"/>
        </w:rPr>
      </w:r>
      <w:r>
        <w:rPr>
          <w:sz w:val="23"/>
          <w:szCs w:val="23"/>
        </w:rPr>
      </w:r>
    </w:p>
    <w:p w14:paraId="00000022">
      <w:pPr>
        <w:numPr>
          <w:ilvl w:val="1"/>
          <w:numId w:val="4"/>
        </w:numPr>
        <w:pBdr/>
        <w:spacing w:after="60" w:line="240" w:lineRule="auto"/>
        <w:ind w:hanging="360" w:left="1440"/>
        <w:jc w:val="both"/>
        <w:rPr>
          <w:sz w:val="23"/>
          <w:szCs w:val="23"/>
        </w:rPr>
      </w:pPr>
      <w:r>
        <w:rPr>
          <w:sz w:val="23"/>
          <w:szCs w:val="23"/>
          <w:rtl w:val="0"/>
        </w:rPr>
        <w:t xml:space="preserve">les liens et interactions avec les utilisateurs ;</w:t>
      </w:r>
      <w:r>
        <w:rPr>
          <w:sz w:val="23"/>
          <w:szCs w:val="23"/>
        </w:rPr>
      </w:r>
      <w:r>
        <w:rPr>
          <w:sz w:val="23"/>
          <w:szCs w:val="23"/>
        </w:rPr>
      </w:r>
    </w:p>
    <w:p w14:paraId="00000023">
      <w:pPr>
        <w:numPr>
          <w:ilvl w:val="1"/>
          <w:numId w:val="4"/>
        </w:numPr>
        <w:pBdr/>
        <w:spacing w:after="60" w:line="240" w:lineRule="auto"/>
        <w:ind w:hanging="360" w:left="1440"/>
        <w:jc w:val="both"/>
        <w:rPr>
          <w:sz w:val="23"/>
          <w:szCs w:val="23"/>
        </w:rPr>
      </w:pPr>
      <w:r>
        <w:rPr>
          <w:sz w:val="23"/>
          <w:szCs w:val="23"/>
          <w:rtl w:val="0"/>
        </w:rPr>
        <w:t xml:space="preserve">les projets menés dans le cadre de la fédération </w:t>
      </w:r>
      <w:r>
        <w:rPr>
          <w:b/>
          <w:bCs/>
          <w:sz w:val="23"/>
          <w:szCs w:val="23"/>
          <w:rtl w:val="0"/>
        </w:rPr>
        <w:t xml:space="preserve">AEOLIS</w:t>
      </w:r>
      <w:r>
        <w:rPr>
          <w:sz w:val="23"/>
          <w:szCs w:val="23"/>
          <w:rtl w:val="0"/>
        </w:rPr>
        <w:t xml:space="preserve"> (AtmosphEric Observations for Long-term Integrated Science), en cours de construction entre les IR ACTRIS-FR, ICOS-France, IAGOS-France et en lien avec AERIS/Data Terra, ou</w:t>
      </w:r>
      <w:r>
        <w:rPr>
          <w:sz w:val="23"/>
          <w:szCs w:val="23"/>
        </w:rPr>
      </w:r>
      <w:r>
        <w:rPr>
          <w:sz w:val="23"/>
          <w:szCs w:val="23"/>
        </w:rPr>
      </w:r>
    </w:p>
    <w:p w14:paraId="00000024">
      <w:pPr>
        <w:numPr>
          <w:ilvl w:val="1"/>
          <w:numId w:val="4"/>
        </w:numPr>
        <w:pBdr/>
        <w:spacing w:after="60" w:line="240" w:lineRule="auto"/>
        <w:ind w:hanging="360" w:left="1440"/>
        <w:jc w:val="both"/>
        <w:rPr/>
      </w:pPr>
      <w:r>
        <w:rPr>
          <w:sz w:val="23"/>
          <w:szCs w:val="23"/>
          <w:rtl w:val="0"/>
        </w:rPr>
        <w:t xml:space="preserve">la contribution à d’autres projets inter-IR.</w:t>
      </w:r>
      <w:r/>
    </w:p>
    <w:p w14:paraId="00000025">
      <w:pPr>
        <w:keepNext w:val="false"/>
        <w:keepLines w:val="false"/>
        <w:pageBreakBefore w:val="false"/>
        <w:widowControl w:val="tru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60" w:before="240" w:line="240" w:lineRule="auto"/>
        <w:ind w:right="0" w:hanging="357" w:left="357"/>
        <w:jc w:val="both"/>
        <w:rPr>
          <w:rFonts w:ascii="Calibri" w:hAnsi="Calibri" w:eastAsia="Calibri" w:cs="Calibri"/>
          <w:b w:val="0"/>
          <w:bCs w:val="0"/>
          <w:i w:val="0"/>
          <w:iCs w:val="0"/>
          <w:smallCaps w:val="0"/>
          <w:strike w:val="0"/>
          <w:color w:val="0070c0"/>
          <w:sz w:val="26"/>
          <w:szCs w:val="26"/>
          <w:shd w:val="clear" w:color="auto" w:fill="auto"/>
          <w:vertAlign w:val="baseline"/>
        </w:rPr>
      </w:pPr>
      <w:r>
        <w:rPr>
          <w:rFonts w:ascii="Calibri" w:hAnsi="Calibri" w:eastAsia="Calibri" w:cs="Calibri"/>
          <w:b/>
          <w:bCs/>
          <w:i w:val="0"/>
          <w:iCs w:val="0"/>
          <w:smallCaps w:val="0"/>
          <w:strike w:val="0"/>
          <w:color w:val="0070c0"/>
          <w:sz w:val="26"/>
          <w:szCs w:val="26"/>
          <w:u w:val="none"/>
          <w:shd w:val="clear" w:color="auto" w:fill="auto"/>
          <w:vertAlign w:val="baseline"/>
          <w:rtl w:val="0"/>
        </w:rPr>
        <w:t xml:space="preserve">Identifier les besoins spécifiques des composantes ACTRIS-FR </w:t>
      </w:r>
      <w:r>
        <w:rPr>
          <w:rFonts w:ascii="Calibri" w:hAnsi="Calibri" w:eastAsia="Calibri" w:cs="Calibri"/>
          <w:b w:val="0"/>
          <w:bCs w:val="0"/>
          <w:i w:val="0"/>
          <w:iCs w:val="0"/>
          <w:smallCaps w:val="0"/>
          <w:strike w:val="0"/>
          <w:color w:val="0070c0"/>
          <w:sz w:val="26"/>
          <w:szCs w:val="26"/>
          <w:u w:val="none"/>
          <w:shd w:val="clear" w:color="auto" w:fill="auto"/>
          <w:vertAlign w:val="baseline"/>
          <w:rtl w:val="0"/>
        </w:rPr>
        <w:t xml:space="preserve">qui pourront être soutenus par le budget mutualisé disponible, afin de :</w:t>
      </w:r>
      <w:r>
        <w:rPr>
          <w:rFonts w:ascii="Calibri" w:hAnsi="Calibri" w:eastAsia="Calibri" w:cs="Calibri"/>
          <w:b/>
          <w:bCs/>
          <w:i w:val="0"/>
          <w:iCs w:val="0"/>
          <w:smallCaps w:val="0"/>
          <w:strike w:val="0"/>
          <w:color w:val="0070c0"/>
          <w:sz w:val="26"/>
          <w:szCs w:val="26"/>
          <w:u w:val="none"/>
          <w:shd w:val="clear" w:color="auto" w:fill="auto"/>
          <w:vertAlign w:val="baseline"/>
          <w:rtl w:val="0"/>
        </w:rPr>
        <w:t xml:space="preserve"> </w:t>
      </w:r>
      <w:r>
        <w:rPr>
          <w:rFonts w:ascii="Calibri" w:hAnsi="Calibri" w:eastAsia="Calibri" w:cs="Calibri"/>
          <w:b w:val="0"/>
          <w:bCs w:val="0"/>
          <w:i w:val="0"/>
          <w:iCs w:val="0"/>
          <w:smallCaps w:val="0"/>
          <w:strike w:val="0"/>
          <w:color w:val="0070c0"/>
          <w:sz w:val="26"/>
          <w:szCs w:val="26"/>
          <w:shd w:val="clear" w:color="auto" w:fill="auto"/>
          <w:vertAlign w:val="baseline"/>
        </w:rPr>
      </w:r>
      <w:r>
        <w:rPr>
          <w:rFonts w:ascii="Calibri" w:hAnsi="Calibri" w:eastAsia="Calibri" w:cs="Calibri"/>
          <w:b w:val="0"/>
          <w:bCs w:val="0"/>
          <w:i w:val="0"/>
          <w:iCs w:val="0"/>
          <w:smallCaps w:val="0"/>
          <w:strike w:val="0"/>
          <w:color w:val="0070c0"/>
          <w:sz w:val="26"/>
          <w:szCs w:val="26"/>
          <w:shd w:val="clear" w:color="auto" w:fill="auto"/>
          <w:vertAlign w:val="baseline"/>
        </w:rPr>
      </w:r>
    </w:p>
    <w:p w14:paraId="00000026">
      <w:pPr>
        <w:keepNext w:val="false"/>
        <w:keepLines w:val="false"/>
        <w:pageBreakBefore w:val="false"/>
        <w:widowControl w:val="true"/>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60" w:line="240" w:lineRule="auto"/>
        <w:ind w:right="0" w:hanging="360" w:left="717"/>
        <w:jc w:val="both"/>
        <w:rPr>
          <w:rFonts w:ascii="Calibri" w:hAnsi="Calibri" w:eastAsia="Calibri" w:cs="Calibri"/>
          <w:b w:val="0"/>
          <w:bCs w:val="0"/>
          <w:i w:val="0"/>
          <w:iCs w:val="0"/>
          <w:smallCaps w:val="0"/>
          <w:strike w:val="0"/>
          <w:color w:val="000000"/>
          <w:sz w:val="23"/>
          <w:szCs w:val="23"/>
          <w:u w:val="none"/>
          <w:shd w:val="clear" w:color="auto" w:fill="auto"/>
          <w:vertAlign w:val="baseline"/>
        </w:rPr>
      </w:pPr>
      <w:r>
        <w:rPr>
          <w:rFonts w:ascii="Calibri" w:hAnsi="Calibri" w:eastAsia="Calibri" w:cs="Calibri"/>
          <w:b w:val="0"/>
          <w:bCs w:val="0"/>
          <w:i w:val="0"/>
          <w:iCs w:val="0"/>
          <w:smallCaps w:val="0"/>
          <w:strike w:val="0"/>
          <w:color w:val="000000"/>
          <w:sz w:val="23"/>
          <w:szCs w:val="23"/>
          <w:u w:val="none"/>
          <w:shd w:val="clear" w:color="auto" w:fill="auto"/>
          <w:vertAlign w:val="baseline"/>
          <w:rtl w:val="0"/>
        </w:rPr>
        <w:t xml:space="preserve">Garantir la continuité des services en cas de problèmes instrumentaux de circonstances particulières, </w:t>
      </w:r>
      <w:r>
        <w:rPr>
          <w:rFonts w:ascii="Calibri" w:hAnsi="Calibri" w:eastAsia="Calibri" w:cs="Calibri"/>
          <w:b w:val="0"/>
          <w:bCs w:val="0"/>
          <w:i w:val="0"/>
          <w:iCs w:val="0"/>
          <w:smallCaps w:val="0"/>
          <w:strike w:val="0"/>
          <w:color w:val="000000"/>
          <w:sz w:val="23"/>
          <w:szCs w:val="23"/>
          <w:u w:val="none"/>
          <w:shd w:val="clear" w:color="auto" w:fill="auto"/>
          <w:vertAlign w:val="baseline"/>
        </w:rPr>
      </w:r>
      <w:r>
        <w:rPr>
          <w:rFonts w:ascii="Calibri" w:hAnsi="Calibri" w:eastAsia="Calibri" w:cs="Calibri"/>
          <w:b w:val="0"/>
          <w:bCs w:val="0"/>
          <w:i w:val="0"/>
          <w:iCs w:val="0"/>
          <w:smallCaps w:val="0"/>
          <w:strike w:val="0"/>
          <w:color w:val="000000"/>
          <w:sz w:val="23"/>
          <w:szCs w:val="23"/>
          <w:u w:val="none"/>
          <w:shd w:val="clear" w:color="auto" w:fill="auto"/>
          <w:vertAlign w:val="baseline"/>
        </w:rPr>
      </w:r>
    </w:p>
    <w:p w14:paraId="00000027">
      <w:pPr>
        <w:keepNext w:val="false"/>
        <w:keepLines w:val="false"/>
        <w:pageBreakBefore w:val="false"/>
        <w:widowControl w:val="true"/>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60" w:before="0" w:line="240" w:lineRule="auto"/>
        <w:ind w:right="0" w:hanging="360" w:left="717"/>
        <w:jc w:val="both"/>
        <w:rPr>
          <w:rFonts w:ascii="Calibri" w:hAnsi="Calibri" w:eastAsia="Calibri" w:cs="Calibri"/>
          <w:b w:val="0"/>
          <w:bCs w:val="0"/>
          <w:i w:val="0"/>
          <w:iCs w:val="0"/>
          <w:smallCaps w:val="0"/>
          <w:strike w:val="0"/>
          <w:color w:val="000000"/>
          <w:sz w:val="23"/>
          <w:szCs w:val="23"/>
          <w:u w:val="none"/>
          <w:shd w:val="clear" w:color="auto" w:fill="auto"/>
          <w:vertAlign w:val="baseline"/>
        </w:rPr>
      </w:pPr>
      <w:r>
        <w:rPr>
          <w:rFonts w:ascii="Calibri" w:hAnsi="Calibri" w:eastAsia="Calibri" w:cs="Calibri"/>
          <w:b w:val="0"/>
          <w:bCs w:val="0"/>
          <w:i w:val="0"/>
          <w:iCs w:val="0"/>
          <w:smallCaps w:val="0"/>
          <w:strike w:val="0"/>
          <w:color w:val="000000"/>
          <w:sz w:val="23"/>
          <w:szCs w:val="23"/>
          <w:u w:val="none"/>
          <w:shd w:val="clear" w:color="auto" w:fill="auto"/>
          <w:vertAlign w:val="baseline"/>
          <w:rtl w:val="0"/>
        </w:rPr>
        <w:t xml:space="preserve">Soutenir l’incubation de nouvelles variables ou de nouveaux services.</w:t>
      </w:r>
      <w:r>
        <w:rPr>
          <w:rFonts w:ascii="Calibri" w:hAnsi="Calibri" w:eastAsia="Calibri" w:cs="Calibri"/>
          <w:b w:val="0"/>
          <w:bCs w:val="0"/>
          <w:i w:val="0"/>
          <w:iCs w:val="0"/>
          <w:smallCaps w:val="0"/>
          <w:strike w:val="0"/>
          <w:color w:val="000000"/>
          <w:sz w:val="23"/>
          <w:szCs w:val="23"/>
          <w:u w:val="none"/>
          <w:shd w:val="clear" w:color="auto" w:fill="auto"/>
          <w:vertAlign w:val="baseline"/>
        </w:rPr>
      </w:r>
      <w:r>
        <w:rPr>
          <w:rFonts w:ascii="Calibri" w:hAnsi="Calibri" w:eastAsia="Calibri" w:cs="Calibri"/>
          <w:b w:val="0"/>
          <w:bCs w:val="0"/>
          <w:i w:val="0"/>
          <w:iCs w:val="0"/>
          <w:smallCaps w:val="0"/>
          <w:strike w:val="0"/>
          <w:color w:val="000000"/>
          <w:sz w:val="23"/>
          <w:szCs w:val="23"/>
          <w:u w:val="none"/>
          <w:shd w:val="clear" w:color="auto" w:fill="auto"/>
          <w:vertAlign w:val="baseline"/>
        </w:rPr>
      </w:r>
    </w:p>
    <w:p w14:paraId="00000028">
      <w:pPr>
        <w:pBdr/>
        <w:spacing w:after="60" w:before="120" w:line="240" w:lineRule="auto"/>
        <w:ind w:firstLine="0" w:left="357"/>
        <w:jc w:val="both"/>
        <w:rPr>
          <w:color w:val="000000"/>
          <w:sz w:val="23"/>
          <w:szCs w:val="23"/>
        </w:rPr>
      </w:pPr>
      <w:r>
        <w:rPr>
          <w:color w:val="000000"/>
          <w:sz w:val="23"/>
          <w:szCs w:val="23"/>
          <w:rtl w:val="0"/>
        </w:rPr>
        <w:t xml:space="preserve">Les demandes sur ce budget mutualisé sont arbitrées prioritairement pour les composantes CAES et IN. </w:t>
      </w:r>
      <w:r>
        <w:rPr>
          <w:color w:val="000000"/>
          <w:sz w:val="23"/>
          <w:szCs w:val="23"/>
        </w:rPr>
      </w:r>
      <w:r>
        <w:rPr>
          <w:color w:val="000000"/>
          <w:sz w:val="23"/>
          <w:szCs w:val="23"/>
        </w:rPr>
      </w:r>
    </w:p>
    <w:p w14:paraId="00000029">
      <w:pPr>
        <w:pBdr/>
        <w:spacing w:after="60" w:before="120" w:line="240" w:lineRule="auto"/>
        <w:ind w:firstLine="0" w:left="357"/>
        <w:jc w:val="both"/>
        <w:rPr>
          <w:color w:val="000000"/>
          <w:sz w:val="23"/>
          <w:szCs w:val="23"/>
        </w:rPr>
      </w:pPr>
      <w:r>
        <w:rPr>
          <w:color w:val="000000"/>
          <w:sz w:val="23"/>
          <w:szCs w:val="23"/>
          <w:rtl w:val="0"/>
        </w:rPr>
        <w:t xml:space="preserve">Les demandes des autres composantes (comme les SI) sont également éligibles et pourront bénéficier d’un soutien financier supplémentaire suivant l’attribution des </w:t>
      </w:r>
      <w:r>
        <w:rPr>
          <w:b/>
          <w:bCs/>
          <w:color w:val="000000"/>
          <w:sz w:val="23"/>
          <w:szCs w:val="23"/>
          <w:rtl w:val="0"/>
        </w:rPr>
        <w:t xml:space="preserve">crédits complémentaires du CNRS-INSU</w:t>
      </w:r>
      <w:r>
        <w:rPr>
          <w:color w:val="000000"/>
          <w:sz w:val="23"/>
          <w:szCs w:val="23"/>
          <w:rtl w:val="0"/>
        </w:rPr>
        <w:t xml:space="preserve">, dont les montants sont variables et non garantis d’une année sur l’autre. </w:t>
      </w:r>
      <w:r>
        <w:rPr>
          <w:color w:val="000000"/>
          <w:sz w:val="23"/>
          <w:szCs w:val="23"/>
        </w:rPr>
      </w:r>
      <w:r>
        <w:rPr>
          <w:color w:val="000000"/>
          <w:sz w:val="23"/>
          <w:szCs w:val="23"/>
        </w:rPr>
      </w:r>
    </w:p>
    <w:p w14:paraId="0000002A">
      <w:pPr>
        <w:pBdr/>
        <w:spacing w:after="60" w:line="240" w:lineRule="auto"/>
        <w:ind/>
        <w:jc w:val="both"/>
        <w:rPr>
          <w:sz w:val="23"/>
          <w:szCs w:val="23"/>
        </w:rPr>
      </w:pPr>
      <w:r>
        <w:rPr>
          <w:rtl w:val="0"/>
        </w:rPr>
      </w:r>
      <w:r>
        <w:rPr>
          <w:sz w:val="23"/>
          <w:szCs w:val="23"/>
        </w:rPr>
      </w:r>
      <w:r>
        <w:rPr>
          <w:sz w:val="23"/>
          <w:szCs w:val="23"/>
        </w:rPr>
      </w:r>
    </w:p>
    <w:p w14:paraId="0000002B">
      <w:pPr>
        <w:pBdr/>
        <w:spacing w:after="60" w:line="240" w:lineRule="auto"/>
        <w:ind/>
        <w:jc w:val="both"/>
        <w:rPr>
          <w:sz w:val="23"/>
          <w:szCs w:val="23"/>
        </w:rPr>
      </w:pPr>
      <w:r>
        <w:rPr>
          <w:sz w:val="23"/>
          <w:szCs w:val="23"/>
          <w:rtl w:val="0"/>
        </w:rPr>
        <w:t xml:space="preserve">La réponse à l’AAP comprendra deux fichiers suivant les modèles :</w:t>
      </w:r>
      <w:r>
        <w:rPr>
          <w:sz w:val="23"/>
          <w:szCs w:val="23"/>
        </w:rPr>
      </w:r>
      <w:r>
        <w:rPr>
          <w:sz w:val="23"/>
          <w:szCs w:val="23"/>
        </w:rPr>
      </w:r>
    </w:p>
    <w:p w14:paraId="0000002C">
      <w:pPr>
        <w:numPr>
          <w:ilvl w:val="0"/>
          <w:numId w:val="3"/>
        </w:numPr>
        <w:pBdr>
          <w:top w:val="none" w:color="000000" w:sz="0" w:space="0"/>
          <w:left w:val="none" w:color="000000" w:sz="0" w:space="0"/>
          <w:bottom w:val="none" w:color="000000" w:sz="0" w:space="0"/>
          <w:right w:val="none" w:color="000000" w:sz="0" w:space="0"/>
          <w:between w:val="none" w:color="000000" w:sz="0" w:space="0"/>
        </w:pBdr>
        <w:spacing w:after="60" w:line="240" w:lineRule="auto"/>
        <w:ind w:hanging="357" w:left="714"/>
        <w:jc w:val="both"/>
        <w:rPr>
          <w:color w:val="000000"/>
          <w:sz w:val="23"/>
          <w:szCs w:val="23"/>
        </w:rPr>
      </w:pPr>
      <w:r>
        <w:rPr>
          <w:color w:val="000000"/>
          <w:sz w:val="23"/>
          <w:szCs w:val="23"/>
          <w:rtl w:val="0"/>
        </w:rPr>
        <w:t xml:space="preserve">« AAP2027_ACTRIS-FR_demande.docx » qui comprend l’appel à projet et les rubriques à compléter.</w:t>
      </w:r>
      <w:r>
        <w:rPr>
          <w:color w:val="000000"/>
          <w:sz w:val="23"/>
          <w:szCs w:val="23"/>
        </w:rPr>
      </w:r>
      <w:r>
        <w:rPr>
          <w:color w:val="000000"/>
          <w:sz w:val="23"/>
          <w:szCs w:val="23"/>
        </w:rPr>
      </w:r>
    </w:p>
    <w:p w14:paraId="0000002D">
      <w:pPr>
        <w:numPr>
          <w:ilvl w:val="0"/>
          <w:numId w:val="3"/>
        </w:numPr>
        <w:pBdr>
          <w:top w:val="none" w:color="000000" w:sz="0" w:space="0"/>
          <w:left w:val="none" w:color="000000" w:sz="0" w:space="0"/>
          <w:bottom w:val="none" w:color="000000" w:sz="0" w:space="0"/>
          <w:right w:val="none" w:color="000000" w:sz="0" w:space="0"/>
          <w:between w:val="none" w:color="000000" w:sz="0" w:space="0"/>
        </w:pBdr>
        <w:spacing w:after="0" w:line="240" w:lineRule="auto"/>
        <w:ind w:hanging="360" w:left="720"/>
        <w:jc w:val="both"/>
        <w:rPr>
          <w:color w:val="000000"/>
          <w:sz w:val="23"/>
          <w:szCs w:val="23"/>
        </w:rPr>
      </w:pPr>
      <w:r>
        <w:rPr>
          <w:color w:val="000000"/>
          <w:sz w:val="23"/>
          <w:szCs w:val="23"/>
          <w:rtl w:val="0"/>
        </w:rPr>
        <w:t xml:space="preserve">« AAP2027_ACTRIS-FR_budget.xlsx » à remplir avec les éléments budgétaires de votre projet.  </w:t>
      </w:r>
      <w:r>
        <w:rPr>
          <w:color w:val="000000"/>
          <w:sz w:val="23"/>
          <w:szCs w:val="23"/>
        </w:rPr>
      </w:r>
      <w:r>
        <w:rPr>
          <w:color w:val="000000"/>
          <w:sz w:val="23"/>
          <w:szCs w:val="23"/>
        </w:rPr>
      </w:r>
    </w:p>
    <w:p w14:paraId="0000002E">
      <w:pPr>
        <w:pStyle w:val="987"/>
        <w:pBdr/>
        <w:spacing w:after="200"/>
        <w:ind/>
        <w:rPr>
          <w:color w:val="ee0000"/>
        </w:rPr>
      </w:pPr>
      <w:r>
        <w:rPr>
          <w:color w:val="ee0000"/>
          <w:rtl w:val="0"/>
        </w:rPr>
        <w:t xml:space="preserve">Éléments à lire attentivement</w:t>
      </w:r>
      <w:r>
        <w:rPr>
          <w:color w:val="ee0000"/>
        </w:rPr>
      </w:r>
      <w:r>
        <w:rPr>
          <w:color w:val="ee0000"/>
        </w:rPr>
      </w:r>
    </w:p>
    <w:p w14:paraId="0000002F">
      <w:pPr>
        <w:numPr>
          <w:ilvl w:val="0"/>
          <w:numId w:val="2"/>
        </w:numPr>
        <w:pBdr>
          <w:top w:val="none" w:color="000000" w:sz="0" w:space="0"/>
          <w:left w:val="none" w:color="000000" w:sz="0" w:space="0"/>
          <w:bottom w:val="none" w:color="000000" w:sz="0" w:space="0"/>
          <w:right w:val="none" w:color="000000" w:sz="0" w:space="0"/>
          <w:between w:val="none" w:color="000000" w:sz="0" w:space="0"/>
        </w:pBdr>
        <w:spacing w:after="60" w:line="240" w:lineRule="auto"/>
        <w:ind w:hanging="357" w:left="720"/>
        <w:jc w:val="both"/>
        <w:rPr>
          <w:color w:val="000000"/>
          <w:sz w:val="23"/>
          <w:szCs w:val="23"/>
        </w:rPr>
      </w:pPr>
      <w:r>
        <w:rPr>
          <w:color w:val="000000"/>
          <w:sz w:val="23"/>
          <w:szCs w:val="23"/>
          <w:rtl w:val="0"/>
        </w:rPr>
        <w:t xml:space="preserve">Seuls les projets proposés par les membres de l’IR ACTRIS-FR (signataires de la convention) sont éligibles. </w:t>
      </w:r>
      <w:r>
        <w:rPr>
          <w:color w:val="000000"/>
          <w:sz w:val="23"/>
          <w:szCs w:val="23"/>
        </w:rPr>
      </w:r>
      <w:r>
        <w:rPr>
          <w:color w:val="000000"/>
          <w:sz w:val="23"/>
          <w:szCs w:val="23"/>
        </w:rPr>
      </w:r>
    </w:p>
    <w:p w14:paraId="00000030">
      <w:pPr>
        <w:numPr>
          <w:ilvl w:val="0"/>
          <w:numId w:val="2"/>
        </w:numPr>
        <w:pBdr>
          <w:top w:val="none" w:color="000000" w:sz="0" w:space="0"/>
          <w:left w:val="none" w:color="000000" w:sz="0" w:space="0"/>
          <w:bottom w:val="none" w:color="000000" w:sz="0" w:space="0"/>
          <w:right w:val="none" w:color="000000" w:sz="0" w:space="0"/>
          <w:between w:val="none" w:color="000000" w:sz="0" w:space="0"/>
        </w:pBdr>
        <w:spacing w:after="120" w:line="240" w:lineRule="auto"/>
        <w:ind w:hanging="357" w:left="720"/>
        <w:jc w:val="both"/>
        <w:rPr>
          <w:color w:val="000000"/>
          <w:sz w:val="23"/>
          <w:szCs w:val="23"/>
        </w:rPr>
      </w:pPr>
      <w:r>
        <w:rPr>
          <w:color w:val="000000"/>
          <w:sz w:val="23"/>
          <w:szCs w:val="23"/>
          <w:rtl w:val="0"/>
        </w:rPr>
        <w:t xml:space="preserve">Les projets proposés doivent </w:t>
      </w:r>
      <w:r>
        <w:rPr>
          <w:color w:val="000000"/>
          <w:sz w:val="23"/>
          <w:szCs w:val="23"/>
          <w:rtl w:val="0"/>
        </w:rPr>
        <w:t xml:space="preserve">être cohérents avec les objectifs de développement de ACTRIS-FR. Il est demandé que chaque projet soumis à l’AAP ACTRIS-FR s’inscrive en cohérence avec les orientations des CAES ou CAET, des axes transverses et des composantes (CAES/SNO, CAET, IN, TC, SI) </w:t>
      </w:r>
      <w:r>
        <w:rPr>
          <w:b/>
          <w:bCs/>
          <w:color w:val="000000"/>
          <w:sz w:val="23"/>
          <w:szCs w:val="23"/>
          <w:rtl w:val="0"/>
        </w:rPr>
        <w:t xml:space="preserve">avec une logique de programmation pluriannuelle</w:t>
      </w:r>
      <w:r>
        <w:rPr>
          <w:color w:val="000000"/>
          <w:sz w:val="23"/>
          <w:szCs w:val="23"/>
          <w:rtl w:val="0"/>
        </w:rPr>
        <w:t xml:space="preserve">. Un soutien clair d’un laboratoire ou OSU est attendu. La préparation d’un projet requiert donc que le porteur du projet interagisse en amont de la soumission avec les responsables des CAES/CAET et/ou TC concernés. Ce point est essentie</w:t>
      </w:r>
      <w:r>
        <w:rPr>
          <w:color w:val="000000"/>
          <w:sz w:val="23"/>
          <w:szCs w:val="23"/>
          <w:rtl w:val="0"/>
        </w:rPr>
        <w:t xml:space="preserve">l car il permet d’assurer que les investissements de l’IR ACTRIS-FR soient structurants pour la communauté. Les responsables des CAES/CAET transmettront à la direction d’ACTRIS-FR un avis argumenté et une priorisation des projets associés à leur CAES/CAET.</w:t>
      </w:r>
      <w:r>
        <w:rPr>
          <w:color w:val="000000"/>
          <w:sz w:val="23"/>
          <w:szCs w:val="23"/>
        </w:rPr>
      </w:r>
      <w:r>
        <w:rPr>
          <w:color w:val="000000"/>
          <w:sz w:val="23"/>
          <w:szCs w:val="23"/>
        </w:rPr>
      </w:r>
    </w:p>
    <w:p w14:paraId="00000031">
      <w:pPr>
        <w:numPr>
          <w:ilvl w:val="0"/>
          <w:numId w:val="2"/>
        </w:numPr>
        <w:pBdr>
          <w:top w:val="none" w:color="000000" w:sz="0" w:space="0"/>
          <w:left w:val="none" w:color="000000" w:sz="0" w:space="0"/>
          <w:bottom w:val="none" w:color="000000" w:sz="0" w:space="0"/>
          <w:right w:val="none" w:color="000000" w:sz="0" w:space="0"/>
          <w:between w:val="none" w:color="000000" w:sz="0" w:space="0"/>
        </w:pBdr>
        <w:spacing w:after="120" w:line="240" w:lineRule="auto"/>
        <w:ind w:hanging="357" w:left="720"/>
        <w:jc w:val="both"/>
        <w:rPr>
          <w:color w:val="000000"/>
          <w:sz w:val="23"/>
          <w:szCs w:val="23"/>
        </w:rPr>
      </w:pPr>
      <w:r>
        <w:rPr>
          <w:color w:val="000000"/>
          <w:sz w:val="23"/>
          <w:szCs w:val="23"/>
          <w:rtl w:val="0"/>
        </w:rPr>
        <w:t xml:space="preserve">Des projets intégrant plusieurs composantes (par ex. les synergies entre SI et CAES) sont encouragés, et doivent être proposés en synergie entre les responsables des SI et CAES.</w:t>
      </w:r>
      <w:r>
        <w:rPr>
          <w:color w:val="000000"/>
          <w:sz w:val="23"/>
          <w:szCs w:val="23"/>
        </w:rPr>
      </w:r>
      <w:r>
        <w:rPr>
          <w:color w:val="000000"/>
          <w:sz w:val="23"/>
          <w:szCs w:val="23"/>
        </w:rPr>
      </w:r>
    </w:p>
    <w:p w14:paraId="00000032">
      <w:pPr>
        <w:numPr>
          <w:ilvl w:val="0"/>
          <w:numId w:val="2"/>
        </w:numPr>
        <w:pBdr>
          <w:top w:val="none" w:color="000000" w:sz="0" w:space="0"/>
          <w:left w:val="none" w:color="000000" w:sz="0" w:space="0"/>
          <w:bottom w:val="none" w:color="000000" w:sz="0" w:space="0"/>
          <w:right w:val="none" w:color="000000" w:sz="0" w:space="0"/>
          <w:between w:val="none" w:color="000000" w:sz="0" w:space="0"/>
        </w:pBdr>
        <w:spacing w:after="120" w:line="240" w:lineRule="auto"/>
        <w:ind w:hanging="357" w:left="720"/>
        <w:jc w:val="both"/>
        <w:rPr>
          <w:color w:val="000000"/>
          <w:sz w:val="23"/>
          <w:szCs w:val="23"/>
        </w:rPr>
      </w:pPr>
      <w:r>
        <w:rPr>
          <w:color w:val="000000"/>
          <w:sz w:val="23"/>
          <w:szCs w:val="23"/>
          <w:rtl w:val="0"/>
        </w:rPr>
        <w:t xml:space="preserve">La prise en compte d’une démarche écoresponsable du projet devra être explicitée </w:t>
      </w:r>
      <w:r>
        <w:rPr>
          <w:rtl w:val="0"/>
        </w:rPr>
        <w:t xml:space="preserve">(achats écoresponsables, réutilisation de matériels, meilleure exploitation de données existantes…)</w:t>
      </w:r>
      <w:r>
        <w:rPr>
          <w:color w:val="000000"/>
          <w:sz w:val="23"/>
          <w:szCs w:val="23"/>
          <w:rtl w:val="0"/>
        </w:rPr>
        <w:t xml:space="preserve">. L’impact environnemental constituera un critère d’arbitrage. </w:t>
      </w:r>
      <w:r>
        <w:rPr>
          <w:color w:val="000000"/>
          <w:sz w:val="23"/>
          <w:szCs w:val="23"/>
        </w:rPr>
      </w:r>
      <w:r>
        <w:rPr>
          <w:color w:val="000000"/>
          <w:sz w:val="23"/>
          <w:szCs w:val="23"/>
        </w:rPr>
      </w:r>
    </w:p>
    <w:p w14:paraId="00000033">
      <w:pPr>
        <w:numPr>
          <w:ilvl w:val="0"/>
          <w:numId w:val="2"/>
        </w:numPr>
        <w:pBdr>
          <w:top w:val="none" w:color="000000" w:sz="0" w:space="0"/>
          <w:left w:val="none" w:color="000000" w:sz="0" w:space="0"/>
          <w:bottom w:val="none" w:color="000000" w:sz="0" w:space="0"/>
          <w:right w:val="none" w:color="000000" w:sz="0" w:space="0"/>
          <w:between w:val="none" w:color="000000" w:sz="0" w:space="0"/>
        </w:pBdr>
        <w:spacing w:after="60" w:line="240" w:lineRule="auto"/>
        <w:ind w:hanging="360" w:left="720"/>
        <w:jc w:val="both"/>
        <w:rPr>
          <w:color w:val="000000"/>
          <w:sz w:val="23"/>
          <w:szCs w:val="23"/>
        </w:rPr>
      </w:pPr>
      <w:r>
        <w:rPr>
          <w:color w:val="000000"/>
          <w:sz w:val="23"/>
          <w:szCs w:val="23"/>
          <w:rtl w:val="0"/>
        </w:rPr>
        <w:t xml:space="preserve">Le soutien ACTRIS-FR peut prendre la forme de dépenses pour l’achat ou l’optimisation d’instruments, le financement de stages, le co-financement de CDD, les frais de missions spécifiques. </w:t>
      </w:r>
      <w:r>
        <w:rPr>
          <w:color w:val="000000"/>
          <w:sz w:val="23"/>
          <w:szCs w:val="23"/>
        </w:rPr>
      </w:r>
      <w:r>
        <w:rPr>
          <w:color w:val="000000"/>
          <w:sz w:val="23"/>
          <w:szCs w:val="23"/>
        </w:rPr>
      </w:r>
    </w:p>
    <w:p w14:paraId="00000034">
      <w:pPr>
        <w:numPr>
          <w:ilvl w:val="0"/>
          <w:numId w:val="2"/>
        </w:numPr>
        <w:pBdr>
          <w:top w:val="none" w:color="000000" w:sz="0" w:space="0"/>
          <w:left w:val="none" w:color="000000" w:sz="0" w:space="0"/>
          <w:bottom w:val="none" w:color="000000" w:sz="0" w:space="0"/>
          <w:right w:val="none" w:color="000000" w:sz="0" w:space="0"/>
          <w:between w:val="none" w:color="000000" w:sz="0" w:space="0"/>
        </w:pBdr>
        <w:spacing w:after="60" w:line="240" w:lineRule="auto"/>
        <w:ind w:hanging="357" w:left="720"/>
        <w:jc w:val="both"/>
        <w:rPr>
          <w:color w:val="000000"/>
          <w:sz w:val="23"/>
          <w:szCs w:val="23"/>
        </w:rPr>
      </w:pPr>
      <w:r>
        <w:rPr>
          <w:color w:val="000000"/>
          <w:sz w:val="23"/>
          <w:szCs w:val="23"/>
          <w:rtl w:val="0"/>
        </w:rPr>
        <w:t xml:space="preserve">Dans le cadre des Actions Spécifiques et Transverses, les projets ambitieux avec des co-financements significatifs sont encouragés (&gt; 30%) et seront prioritaires. </w:t>
      </w:r>
      <w:r>
        <w:rPr>
          <w:color w:val="000000"/>
          <w:sz w:val="23"/>
          <w:szCs w:val="23"/>
        </w:rPr>
      </w:r>
      <w:r>
        <w:rPr>
          <w:color w:val="000000"/>
          <w:sz w:val="23"/>
          <w:szCs w:val="23"/>
        </w:rPr>
      </w:r>
    </w:p>
    <w:p w14:paraId="00000035">
      <w:pPr>
        <w:numPr>
          <w:ilvl w:val="0"/>
          <w:numId w:val="2"/>
        </w:numPr>
        <w:pBdr>
          <w:top w:val="none" w:color="000000" w:sz="0" w:space="0"/>
          <w:left w:val="none" w:color="000000" w:sz="0" w:space="0"/>
          <w:bottom w:val="none" w:color="000000" w:sz="0" w:space="0"/>
          <w:right w:val="none" w:color="000000" w:sz="0" w:space="0"/>
          <w:between w:val="none" w:color="000000" w:sz="0" w:space="0"/>
        </w:pBdr>
        <w:spacing w:after="60" w:line="240" w:lineRule="auto"/>
        <w:ind w:hanging="357" w:left="720"/>
        <w:jc w:val="both"/>
        <w:rPr>
          <w:color w:val="000000"/>
          <w:sz w:val="23"/>
          <w:szCs w:val="23"/>
        </w:rPr>
      </w:pPr>
      <w:r>
        <w:rPr>
          <w:color w:val="000000"/>
          <w:sz w:val="23"/>
          <w:szCs w:val="23"/>
          <w:rtl w:val="0"/>
        </w:rPr>
        <w:t xml:space="preserve">Des demandes de fonctionnement restent possibles, notamment pour répondre à des besoins spécifiques ou émergents, sous réserve des crédits disponibles. </w:t>
      </w:r>
      <w:r>
        <w:rPr>
          <w:color w:val="000000"/>
          <w:sz w:val="23"/>
          <w:szCs w:val="23"/>
        </w:rPr>
      </w:r>
      <w:r>
        <w:rPr>
          <w:color w:val="000000"/>
          <w:sz w:val="23"/>
          <w:szCs w:val="23"/>
        </w:rPr>
      </w:r>
    </w:p>
    <w:p w14:paraId="00000036">
      <w:pPr>
        <w:numPr>
          <w:ilvl w:val="0"/>
          <w:numId w:val="2"/>
        </w:numPr>
        <w:pBdr>
          <w:top w:val="none" w:color="000000" w:sz="0" w:space="0"/>
          <w:left w:val="none" w:color="000000" w:sz="0" w:space="0"/>
          <w:bottom w:val="none" w:color="000000" w:sz="0" w:space="0"/>
          <w:right w:val="none" w:color="000000" w:sz="0" w:space="0"/>
          <w:between w:val="none" w:color="000000" w:sz="0" w:space="0"/>
        </w:pBdr>
        <w:spacing w:after="60" w:line="240" w:lineRule="auto"/>
        <w:ind w:hanging="357" w:left="720"/>
        <w:jc w:val="both"/>
        <w:rPr>
          <w:color w:val="000000"/>
          <w:sz w:val="23"/>
          <w:szCs w:val="23"/>
        </w:rPr>
      </w:pPr>
      <w:r>
        <w:rPr>
          <w:color w:val="000000"/>
          <w:sz w:val="23"/>
          <w:szCs w:val="23"/>
          <w:rtl w:val="0"/>
        </w:rPr>
        <w:t xml:space="preserve">Les parties co-financement, liens et complémentarités avec d’autres projets (ex. : </w:t>
      </w:r>
      <w:r>
        <w:rPr>
          <w:sz w:val="23"/>
          <w:szCs w:val="23"/>
          <w:rtl w:val="0"/>
        </w:rPr>
        <w:t xml:space="preserve">OBS4CLIM</w:t>
      </w:r>
      <w:r>
        <w:rPr>
          <w:color w:val="000000"/>
          <w:sz w:val="23"/>
          <w:szCs w:val="23"/>
          <w:rtl w:val="0"/>
        </w:rPr>
        <w:t xml:space="preserve">, ATMO-SERV, ACTRIS NEXT, CPER, FEDER, ANR, LEFE,…) devront être clairement explicités. La robustesse </w:t>
      </w:r>
      <w:r>
        <w:rPr>
          <w:color w:val="000000"/>
          <w:sz w:val="23"/>
          <w:szCs w:val="23"/>
          <w:rtl w:val="0"/>
        </w:rPr>
        <w:t xml:space="preserve">et le calendrier </w:t>
      </w:r>
      <w:r>
        <w:rPr>
          <w:color w:val="000000"/>
          <w:sz w:val="23"/>
          <w:szCs w:val="23"/>
          <w:rtl w:val="0"/>
        </w:rPr>
        <w:t xml:space="preserve">du cofinancement est à préciser. </w:t>
      </w:r>
      <w:r>
        <w:rPr>
          <w:color w:val="000000"/>
          <w:sz w:val="23"/>
          <w:szCs w:val="23"/>
        </w:rPr>
      </w:r>
      <w:r>
        <w:rPr>
          <w:color w:val="000000"/>
          <w:sz w:val="23"/>
          <w:szCs w:val="23"/>
        </w:rPr>
      </w:r>
    </w:p>
    <w:p w14:paraId="00000037">
      <w:pPr>
        <w:numPr>
          <w:ilvl w:val="0"/>
          <w:numId w:val="2"/>
        </w:numPr>
        <w:pBdr>
          <w:top w:val="none" w:color="000000" w:sz="0" w:space="0"/>
          <w:left w:val="none" w:color="000000" w:sz="0" w:space="0"/>
          <w:bottom w:val="none" w:color="000000" w:sz="0" w:space="0"/>
          <w:right w:val="none" w:color="000000" w:sz="0" w:space="0"/>
          <w:between w:val="none" w:color="000000" w:sz="0" w:space="0"/>
        </w:pBdr>
        <w:spacing w:after="60" w:line="240" w:lineRule="auto"/>
        <w:ind w:hanging="357" w:left="720"/>
        <w:jc w:val="both"/>
        <w:rPr>
          <w:color w:val="000000"/>
          <w:sz w:val="23"/>
          <w:szCs w:val="23"/>
        </w:rPr>
      </w:pPr>
      <w:r>
        <w:rPr>
          <w:color w:val="000000"/>
          <w:sz w:val="23"/>
          <w:szCs w:val="23"/>
          <w:rtl w:val="0"/>
        </w:rPr>
        <w:t xml:space="preserve">Les demandes d’investissement, ainsi que celles de fonctionnemen</w:t>
      </w:r>
      <w:r>
        <w:rPr>
          <w:color w:val="000000"/>
          <w:sz w:val="23"/>
          <w:szCs w:val="23"/>
          <w:rtl w:val="0"/>
        </w:rPr>
        <w:t xml:space="preserve">t d’un montant important, doivent obligatoirement être accompagnées d’un devis actualisé (&lt;3 mois). Toute demande de soutien relative à une composante doit être signée, en priorité par la direction de l’OSU, à défaut, par la direction de l’unité concernée.</w:t>
      </w:r>
      <w:r>
        <w:rPr>
          <w:color w:val="000000"/>
          <w:sz w:val="23"/>
          <w:szCs w:val="23"/>
        </w:rPr>
      </w:r>
      <w:r>
        <w:rPr>
          <w:color w:val="000000"/>
          <w:sz w:val="23"/>
          <w:szCs w:val="23"/>
        </w:rPr>
      </w:r>
    </w:p>
    <w:p w14:paraId="00000038">
      <w:pPr>
        <w:numPr>
          <w:ilvl w:val="0"/>
          <w:numId w:val="2"/>
        </w:numPr>
        <w:pBdr>
          <w:top w:val="none" w:color="000000" w:sz="0" w:space="0"/>
          <w:left w:val="none" w:color="000000" w:sz="0" w:space="0"/>
          <w:bottom w:val="none" w:color="000000" w:sz="0" w:space="0"/>
          <w:right w:val="none" w:color="000000" w:sz="0" w:space="0"/>
          <w:between w:val="none" w:color="000000" w:sz="0" w:space="0"/>
        </w:pBdr>
        <w:spacing w:after="60" w:line="240" w:lineRule="auto"/>
        <w:ind w:hanging="357" w:left="720"/>
        <w:jc w:val="both"/>
        <w:rPr>
          <w:color w:val="000000"/>
          <w:sz w:val="23"/>
          <w:szCs w:val="23"/>
        </w:rPr>
      </w:pPr>
      <w:r>
        <w:rPr>
          <w:color w:val="000000"/>
          <w:sz w:val="23"/>
          <w:szCs w:val="23"/>
          <w:rtl w:val="0"/>
        </w:rPr>
        <w:t xml:space="preserve">Les projets seront analysés et classés par le Comité Exécutif ACTRIS-FR (COMEX).</w:t>
      </w:r>
      <w:r>
        <w:rPr>
          <w:color w:val="000000"/>
          <w:sz w:val="23"/>
          <w:szCs w:val="23"/>
        </w:rPr>
      </w:r>
      <w:r>
        <w:rPr>
          <w:color w:val="000000"/>
          <w:sz w:val="23"/>
          <w:szCs w:val="23"/>
        </w:rPr>
      </w:r>
    </w:p>
    <w:p w14:paraId="00000039">
      <w:pPr>
        <w:numPr>
          <w:ilvl w:val="0"/>
          <w:numId w:val="2"/>
        </w:numPr>
        <w:pBdr>
          <w:top w:val="none" w:color="000000" w:sz="0" w:space="0"/>
          <w:left w:val="none" w:color="000000" w:sz="0" w:space="0"/>
          <w:bottom w:val="none" w:color="000000" w:sz="0" w:space="0"/>
          <w:right w:val="none" w:color="000000" w:sz="0" w:space="0"/>
          <w:between w:val="none" w:color="000000" w:sz="0" w:space="0"/>
        </w:pBdr>
        <w:spacing w:after="60" w:line="240" w:lineRule="auto"/>
        <w:ind w:hanging="357" w:left="720"/>
        <w:jc w:val="both"/>
        <w:rPr>
          <w:color w:val="000000"/>
          <w:sz w:val="23"/>
          <w:szCs w:val="23"/>
        </w:rPr>
      </w:pPr>
      <w:r>
        <w:rPr>
          <w:color w:val="000000"/>
          <w:sz w:val="23"/>
          <w:szCs w:val="23"/>
          <w:rtl w:val="0"/>
        </w:rPr>
        <w:t xml:space="preserve">A noter : les proposants des projets acceptés devront fournir </w:t>
      </w:r>
      <w:r>
        <w:rPr>
          <w:color w:val="000000"/>
          <w:sz w:val="23"/>
          <w:szCs w:val="23"/>
        </w:rPr>
      </w:r>
      <w:r>
        <w:rPr>
          <w:color w:val="000000"/>
          <w:sz w:val="23"/>
          <w:szCs w:val="23"/>
        </w:rPr>
      </w:r>
    </w:p>
    <w:p w14:paraId="0000003A">
      <w:pPr>
        <w:numPr>
          <w:ilvl w:val="1"/>
          <w:numId w:val="2"/>
        </w:numPr>
        <w:pBdr>
          <w:top w:val="none" w:color="000000" w:sz="0" w:space="0"/>
          <w:left w:val="none" w:color="000000" w:sz="0" w:space="0"/>
          <w:bottom w:val="none" w:color="000000" w:sz="0" w:space="0"/>
          <w:right w:val="none" w:color="000000" w:sz="0" w:space="0"/>
          <w:between w:val="none" w:color="000000" w:sz="0" w:space="0"/>
        </w:pBdr>
        <w:spacing w:after="60" w:line="240" w:lineRule="auto"/>
        <w:ind w:hanging="360" w:left="1440"/>
        <w:jc w:val="both"/>
        <w:rPr>
          <w:color w:val="000000"/>
          <w:sz w:val="23"/>
          <w:szCs w:val="23"/>
        </w:rPr>
      </w:pPr>
      <w:r>
        <w:rPr>
          <w:color w:val="000000"/>
          <w:sz w:val="23"/>
          <w:szCs w:val="23"/>
          <w:u w:val="single"/>
          <w:rtl w:val="0"/>
        </w:rPr>
        <w:t xml:space="preserve">avant le 30 Septembre 2027</w:t>
      </w:r>
      <w:r>
        <w:rPr>
          <w:color w:val="000000"/>
          <w:sz w:val="23"/>
          <w:szCs w:val="23"/>
          <w:rtl w:val="0"/>
        </w:rPr>
        <w:t xml:space="preserve"> aux responsables des CAES/CAET concernés</w:t>
      </w:r>
      <w:r>
        <w:rPr>
          <w:color w:val="000000"/>
          <w:sz w:val="23"/>
          <w:szCs w:val="23"/>
          <w:vertAlign w:val="superscript"/>
        </w:rPr>
        <w:footnoteReference w:id="5"/>
      </w:r>
      <w:r>
        <w:rPr>
          <w:color w:val="000000"/>
          <w:sz w:val="23"/>
          <w:szCs w:val="23"/>
          <w:rtl w:val="0"/>
        </w:rPr>
        <w:t xml:space="preserve"> (copie </w:t>
      </w:r>
      <w:hyperlink r:id="rId13" w:tooltip="mailto:bureau@actris.fr" w:history="1">
        <w:r>
          <w:rPr>
            <w:color w:val="0000ff"/>
            <w:sz w:val="23"/>
            <w:szCs w:val="23"/>
            <w:u w:val="single"/>
            <w:rtl w:val="0"/>
          </w:rPr>
          <w:t xml:space="preserve">bureau@actris.fr</w:t>
        </w:r>
      </w:hyperlink>
      <w:r>
        <w:rPr>
          <w:color w:val="0000ff"/>
          <w:sz w:val="23"/>
          <w:szCs w:val="23"/>
          <w:u w:val="single"/>
          <w:rtl w:val="0"/>
        </w:rPr>
        <w:t xml:space="preserve">)</w:t>
      </w:r>
      <w:r>
        <w:rPr>
          <w:color w:val="000000"/>
          <w:sz w:val="23"/>
          <w:szCs w:val="23"/>
          <w:rtl w:val="0"/>
        </w:rPr>
        <w:t xml:space="preserve"> un rapport synthétique décrivant le résultat de la mise en place du projet et qui sera intégré dans les bilans annuels des CAES/CAET, et</w:t>
      </w:r>
      <w:r>
        <w:rPr>
          <w:color w:val="000000"/>
          <w:sz w:val="23"/>
          <w:szCs w:val="23"/>
        </w:rPr>
      </w:r>
      <w:r>
        <w:rPr>
          <w:color w:val="000000"/>
          <w:sz w:val="23"/>
          <w:szCs w:val="23"/>
        </w:rPr>
      </w:r>
    </w:p>
    <w:p w14:paraId="0000003B">
      <w:pPr>
        <w:numPr>
          <w:ilvl w:val="1"/>
          <w:numId w:val="2"/>
        </w:numPr>
        <w:pBdr>
          <w:top w:val="none" w:color="000000" w:sz="0" w:space="0"/>
          <w:left w:val="none" w:color="000000" w:sz="0" w:space="0"/>
          <w:bottom w:val="none" w:color="000000" w:sz="0" w:space="0"/>
          <w:right w:val="none" w:color="000000" w:sz="0" w:space="0"/>
          <w:between w:val="none" w:color="000000" w:sz="0" w:space="0"/>
        </w:pBdr>
        <w:spacing w:after="60" w:line="240" w:lineRule="auto"/>
        <w:ind w:hanging="360" w:left="1440"/>
        <w:jc w:val="both"/>
        <w:rPr>
          <w:color w:val="000000"/>
          <w:sz w:val="23"/>
          <w:szCs w:val="23"/>
        </w:rPr>
      </w:pPr>
      <w:r>
        <w:rPr>
          <w:color w:val="000000"/>
          <w:sz w:val="23"/>
          <w:szCs w:val="23"/>
          <w:u w:val="single"/>
          <w:rtl w:val="0"/>
        </w:rPr>
        <w:t xml:space="preserve">avant le 31 Octobre 2027</w:t>
      </w:r>
      <w:r>
        <w:rPr>
          <w:color w:val="000000"/>
          <w:sz w:val="23"/>
          <w:szCs w:val="23"/>
          <w:rtl w:val="0"/>
        </w:rPr>
        <w:t xml:space="preserve"> au service SFC de la Délégation Régionale ou ordonnateur financier de l’organisme (copie </w:t>
      </w:r>
      <w:hyperlink r:id="rId14" w:tooltip="mailto:bureau@actris.fr" w:history="1">
        <w:r>
          <w:rPr>
            <w:color w:val="0000ff"/>
            <w:sz w:val="23"/>
            <w:szCs w:val="23"/>
            <w:u w:val="single"/>
            <w:rtl w:val="0"/>
          </w:rPr>
          <w:t xml:space="preserve">bureau@actris.fr</w:t>
        </w:r>
      </w:hyperlink>
      <w:r>
        <w:rPr>
          <w:color w:val="000000"/>
          <w:sz w:val="23"/>
          <w:szCs w:val="23"/>
          <w:rtl w:val="0"/>
        </w:rPr>
        <w:t xml:space="preserve">) le rapport financier des dépenses réalisées.</w:t>
      </w:r>
      <w:r>
        <w:rPr>
          <w:color w:val="000000"/>
          <w:sz w:val="23"/>
          <w:szCs w:val="23"/>
        </w:rPr>
      </w:r>
      <w:r>
        <w:rPr>
          <w:color w:val="000000"/>
          <w:sz w:val="23"/>
          <w:szCs w:val="23"/>
        </w:rPr>
      </w:r>
    </w:p>
    <w:p w14:paraId="0000003C">
      <w:pPr>
        <w:numPr>
          <w:ilvl w:val="0"/>
          <w:numId w:val="2"/>
        </w:numPr>
        <w:pBdr>
          <w:top w:val="none" w:color="000000" w:sz="0" w:space="0"/>
          <w:left w:val="none" w:color="000000" w:sz="0" w:space="0"/>
          <w:bottom w:val="none" w:color="000000" w:sz="0" w:space="0"/>
          <w:right w:val="none" w:color="000000" w:sz="0" w:space="0"/>
          <w:between w:val="none" w:color="000000" w:sz="0" w:space="0"/>
        </w:pBdr>
        <w:spacing w:after="60" w:line="240" w:lineRule="auto"/>
        <w:ind w:hanging="357" w:left="720"/>
        <w:jc w:val="both"/>
        <w:rPr>
          <w:color w:val="000000"/>
          <w:sz w:val="23"/>
          <w:szCs w:val="23"/>
        </w:rPr>
      </w:pPr>
      <w:r>
        <w:rPr>
          <w:color w:val="000000"/>
          <w:sz w:val="23"/>
          <w:szCs w:val="23"/>
          <w:rtl w:val="0"/>
        </w:rPr>
        <w:t xml:space="preserve">Pour toute question concernant cet appel à projet, contacter </w:t>
      </w:r>
      <w:r>
        <w:rPr>
          <w:b/>
          <w:bCs/>
          <w:color w:val="000000"/>
          <w:sz w:val="23"/>
          <w:szCs w:val="23"/>
          <w:rtl w:val="0"/>
        </w:rPr>
        <w:t xml:space="preserve">la Direction d’ACTRIS-FR</w:t>
      </w:r>
      <w:r>
        <w:rPr>
          <w:color w:val="000000"/>
          <w:sz w:val="23"/>
          <w:szCs w:val="23"/>
          <w:rtl w:val="0"/>
        </w:rPr>
        <w:t xml:space="preserve"> (</w:t>
      </w:r>
      <w:hyperlink r:id="rId15" w:tooltip="mailto:direction@actris.fr" w:history="1">
        <w:r>
          <w:rPr>
            <w:color w:val="0000ff"/>
            <w:sz w:val="23"/>
            <w:szCs w:val="23"/>
            <w:u w:val="single"/>
            <w:rtl w:val="0"/>
          </w:rPr>
          <w:t xml:space="preserve">direction@actris.fr</w:t>
        </w:r>
      </w:hyperlink>
      <w:r>
        <w:rPr>
          <w:color w:val="000000"/>
          <w:sz w:val="23"/>
          <w:szCs w:val="23"/>
          <w:rtl w:val="0"/>
        </w:rPr>
        <w:t xml:space="preserve">).</w:t>
      </w:r>
      <w:r>
        <w:rPr>
          <w:color w:val="000000"/>
          <w:sz w:val="23"/>
          <w:szCs w:val="23"/>
        </w:rPr>
      </w:r>
      <w:r>
        <w:rPr>
          <w:color w:val="000000"/>
          <w:sz w:val="23"/>
          <w:szCs w:val="23"/>
        </w:rPr>
      </w:r>
    </w:p>
    <w:p w14:paraId="0000003D">
      <w:pPr>
        <w:pBdr>
          <w:top w:val="none" w:color="000000" w:sz="0" w:space="0"/>
          <w:left w:val="none" w:color="000000" w:sz="0" w:space="0"/>
          <w:bottom w:val="none" w:color="000000" w:sz="0" w:space="0"/>
          <w:right w:val="none" w:color="000000" w:sz="0" w:space="0"/>
          <w:between w:val="none" w:color="000000" w:sz="0" w:space="0"/>
        </w:pBdr>
        <w:spacing w:after="60" w:line="240" w:lineRule="auto"/>
        <w:ind w:firstLine="0" w:left="363"/>
        <w:jc w:val="both"/>
        <w:rPr>
          <w:color w:val="000000"/>
          <w:sz w:val="23"/>
          <w:szCs w:val="23"/>
        </w:rPr>
      </w:pPr>
      <w:r>
        <w:rPr>
          <w:rtl w:val="0"/>
        </w:rPr>
      </w:r>
      <w:r>
        <w:rPr>
          <w:color w:val="000000"/>
          <w:sz w:val="23"/>
          <w:szCs w:val="23"/>
        </w:rPr>
      </w:r>
      <w:r>
        <w:rPr>
          <w:color w:val="000000"/>
          <w:sz w:val="23"/>
          <w:szCs w:val="23"/>
        </w:rPr>
      </w:r>
    </w:p>
    <w:p w14:paraId="0000003E">
      <w:pPr>
        <w:pBdr>
          <w:top w:val="none" w:color="000000" w:sz="0" w:space="0"/>
          <w:left w:val="none" w:color="000000" w:sz="0" w:space="0"/>
          <w:bottom w:val="none" w:color="000000" w:sz="0" w:space="0"/>
          <w:right w:val="none" w:color="000000" w:sz="0" w:space="0"/>
          <w:between w:val="none" w:color="000000" w:sz="0" w:space="0"/>
        </w:pBdr>
        <w:spacing w:after="60" w:line="240" w:lineRule="auto"/>
        <w:ind w:firstLine="0" w:left="363"/>
        <w:jc w:val="both"/>
        <w:rPr>
          <w:color w:val="000000"/>
          <w:sz w:val="23"/>
          <w:szCs w:val="23"/>
        </w:rPr>
      </w:pPr>
      <w:r>
        <w:rPr>
          <w:rtl w:val="0"/>
        </w:rPr>
      </w:r>
      <w:r>
        <w:rPr>
          <w:color w:val="000000"/>
          <w:sz w:val="23"/>
          <w:szCs w:val="23"/>
        </w:rPr>
      </w:r>
      <w:r>
        <w:rPr>
          <w:color w:val="000000"/>
          <w:sz w:val="23"/>
          <w:szCs w:val="23"/>
        </w:rPr>
      </w:r>
    </w:p>
    <w:tbl>
      <w:tblPr>
        <w:tblStyle w:val="995"/>
        <w:tblW w:w="9018" w:type="dxa"/>
        <w:tblBorders>
          <w:top w:val="single" w:color="00b0f0" w:sz="18" w:space="0"/>
          <w:left w:val="single" w:color="00b0f0" w:sz="18" w:space="0"/>
          <w:bottom w:val="single" w:color="00b0f0" w:sz="18" w:space="0"/>
          <w:right w:val="single" w:color="00b0f0" w:sz="18" w:space="0"/>
          <w:insideH w:val="single" w:color="00b0f0" w:sz="18" w:space="0"/>
          <w:insideV w:val="single" w:color="00b0f0" w:sz="18" w:space="0"/>
        </w:tblBorders>
        <w:tblLayout w:type="fixed"/>
        <w:tblLook w:val="0400" w:firstRow="0" w:lastRow="0" w:firstColumn="0" w:lastColumn="0" w:noHBand="0" w:noVBand="1"/>
      </w:tblPr>
      <w:tblGrid>
        <w:gridCol w:w="9018"/>
        <w:tblGridChange w:id="0">
          <w:tblGrid>
            <w:gridCol w:w="9018"/>
          </w:tblGrid>
        </w:tblGridChange>
      </w:tblGrid>
      <w:tr>
        <w:trPr>
          <w:cantSplit w:val="false"/>
        </w:trPr>
        <w:tc>
          <w:tcPr>
            <w:tcBorders/>
          </w:tcPr>
          <w:p w14:paraId="0000003F">
            <w:pPr>
              <w:pStyle w:val="987"/>
              <w:pBdr/>
              <w:spacing w:before="120"/>
              <w:ind/>
              <w:rPr/>
            </w:pPr>
            <w:r>
              <w:rPr>
                <w:rtl w:val="0"/>
              </w:rPr>
              <w:t xml:space="preserve">Date limite de réponse </w:t>
            </w:r>
            <w:r/>
          </w:p>
          <w:p w14:paraId="00000040">
            <w:pPr>
              <w:pStyle w:val="987"/>
              <w:numPr>
                <w:ilvl w:val="0"/>
                <w:numId w:val="7"/>
              </w:numPr>
              <w:pBdr/>
              <w:spacing w:after="240" w:before="120"/>
              <w:ind w:hanging="357" w:left="714"/>
              <w:rPr>
                <w:color w:val="000000"/>
                <w:sz w:val="23"/>
                <w:szCs w:val="23"/>
              </w:rPr>
            </w:pPr>
            <w:r>
              <w:rPr>
                <w:color w:val="c00000"/>
                <w:sz w:val="26"/>
                <w:szCs w:val="26"/>
                <w:rtl w:val="0"/>
              </w:rPr>
              <w:t xml:space="preserve">Le vendredi, 4 septembre 2026, 12h au plus tard !</w:t>
            </w:r>
            <w:r>
              <w:rPr>
                <w:color w:val="c00000"/>
                <w:sz w:val="23"/>
                <w:szCs w:val="23"/>
                <w:rtl w:val="0"/>
              </w:rPr>
              <w:t xml:space="preserve"> </w:t>
            </w:r>
            <w:r>
              <w:rPr>
                <w:color w:val="000000"/>
                <w:sz w:val="23"/>
                <w:szCs w:val="23"/>
              </w:rPr>
            </w:r>
            <w:r>
              <w:rPr>
                <w:color w:val="000000"/>
                <w:sz w:val="23"/>
                <w:szCs w:val="23"/>
              </w:rPr>
            </w:r>
          </w:p>
          <w:p w14:paraId="00000041">
            <w:pPr>
              <w:pStyle w:val="987"/>
              <w:numPr>
                <w:ilvl w:val="1"/>
                <w:numId w:val="7"/>
              </w:numPr>
              <w:pBdr/>
              <w:spacing w:after="200" w:before="0"/>
              <w:ind w:hanging="360" w:left="1440"/>
              <w:rPr>
                <w:sz w:val="23"/>
                <w:szCs w:val="23"/>
                <w:u w:val="none"/>
              </w:rPr>
            </w:pPr>
            <w:r>
              <w:rPr>
                <w:sz w:val="23"/>
                <w:szCs w:val="23"/>
                <w:rtl w:val="0"/>
              </w:rPr>
              <w:t xml:space="preserve">F</w:t>
            </w:r>
            <w:r>
              <w:rPr>
                <w:color w:val="000000"/>
                <w:sz w:val="23"/>
                <w:szCs w:val="23"/>
                <w:rtl w:val="0"/>
              </w:rPr>
              <w:t xml:space="preserve">ormulez votre projet suivant le modèle de demande de subvention ci-après     </w:t>
            </w:r>
            <w:r>
              <w:rPr>
                <w:b w:val="0"/>
                <w:bCs w:val="0"/>
                <w:color w:val="000000"/>
                <w:sz w:val="23"/>
                <w:szCs w:val="23"/>
                <w:rtl w:val="0"/>
              </w:rPr>
              <w:t xml:space="preserve">(</w:t>
            </w:r>
            <w:r>
              <w:rPr>
                <w:b w:val="0"/>
                <w:bCs w:val="0"/>
                <w:i/>
                <w:iCs/>
                <w:color w:val="000000"/>
                <w:sz w:val="23"/>
                <w:szCs w:val="23"/>
                <w:rtl w:val="0"/>
              </w:rPr>
              <w:t xml:space="preserve">3 pages maximum, </w:t>
            </w:r>
            <w:r>
              <w:rPr>
                <w:b w:val="0"/>
                <w:bCs w:val="0"/>
                <w:i/>
                <w:iCs/>
                <w:color w:val="980000"/>
                <w:sz w:val="23"/>
                <w:szCs w:val="23"/>
                <w:rtl w:val="0"/>
              </w:rPr>
              <w:t xml:space="preserve">svp </w:t>
            </w:r>
            <w:r>
              <w:rPr>
                <w:b w:val="0"/>
                <w:bCs w:val="0"/>
                <w:i/>
                <w:iCs/>
                <w:color w:val="980000"/>
                <w:sz w:val="23"/>
                <w:szCs w:val="23"/>
                <w:rtl w:val="0"/>
              </w:rPr>
              <w:t xml:space="preserve">ne pas inclure les pages de cadrage dans le dossier soumis</w:t>
            </w:r>
            <w:r>
              <w:rPr>
                <w:b w:val="0"/>
                <w:bCs w:val="0"/>
                <w:color w:val="000000"/>
                <w:sz w:val="23"/>
                <w:szCs w:val="23"/>
                <w:rtl w:val="0"/>
              </w:rPr>
              <w:t xml:space="preserve">)</w:t>
            </w:r>
            <w:r>
              <w:rPr>
                <w:color w:val="000000"/>
                <w:sz w:val="23"/>
                <w:szCs w:val="23"/>
                <w:rtl w:val="0"/>
              </w:rPr>
              <w:t xml:space="preserve">. </w:t>
            </w:r>
            <w:r>
              <w:rPr>
                <w:sz w:val="23"/>
                <w:szCs w:val="23"/>
                <w:u w:val="none"/>
              </w:rPr>
            </w:r>
            <w:r>
              <w:rPr>
                <w:sz w:val="23"/>
                <w:szCs w:val="23"/>
                <w:u w:val="none"/>
              </w:rPr>
            </w:r>
          </w:p>
          <w:p w14:paraId="00000042">
            <w:pPr>
              <w:pStyle w:val="987"/>
              <w:numPr>
                <w:ilvl w:val="1"/>
                <w:numId w:val="7"/>
              </w:numPr>
              <w:pBdr/>
              <w:spacing w:after="200" w:before="0"/>
              <w:ind w:hanging="360" w:left="1440"/>
              <w:rPr>
                <w:color w:val="000000"/>
                <w:sz w:val="23"/>
                <w:szCs w:val="23"/>
                <w:u w:val="none"/>
              </w:rPr>
            </w:pPr>
            <w:r>
              <w:rPr>
                <w:color w:val="000000"/>
                <w:sz w:val="23"/>
                <w:szCs w:val="23"/>
                <w:rtl w:val="0"/>
              </w:rPr>
              <w:t xml:space="preserve">Complétez la demande financière dans le fichier AAP2027_ACTRIS-FR_budget.xlsx  </w:t>
            </w:r>
            <w:r>
              <w:rPr>
                <w:color w:val="000000"/>
                <w:sz w:val="23"/>
                <w:szCs w:val="23"/>
                <w:u w:val="none"/>
              </w:rPr>
            </w:r>
            <w:r>
              <w:rPr>
                <w:color w:val="000000"/>
                <w:sz w:val="23"/>
                <w:szCs w:val="23"/>
                <w:u w:val="none"/>
              </w:rPr>
            </w:r>
          </w:p>
          <w:p w14:paraId="00000043">
            <w:pPr>
              <w:pStyle w:val="987"/>
              <w:numPr>
                <w:ilvl w:val="1"/>
                <w:numId w:val="7"/>
              </w:numPr>
              <w:pBdr/>
              <w:spacing w:after="200" w:before="0"/>
              <w:ind w:hanging="360" w:left="1440"/>
              <w:rPr>
                <w:sz w:val="23"/>
                <w:szCs w:val="23"/>
                <w:u w:val="none"/>
              </w:rPr>
            </w:pPr>
            <w:r>
              <w:rPr>
                <w:color w:val="000000"/>
                <w:sz w:val="23"/>
                <w:szCs w:val="23"/>
                <w:rtl w:val="0"/>
              </w:rPr>
            </w:r>
            <w:r>
              <w:rPr>
                <w:color w:val="000000"/>
                <w:sz w:val="23"/>
                <w:szCs w:val="23"/>
                <w:rtl w:val="0"/>
              </w:rPr>
              <w:t xml:space="preserve">Envoyez les deux documents à </w:t>
            </w:r>
            <w:hyperlink r:id="rId16" w:tooltip="mailto:direction@actris.fr" w:history="1">
              <w:r>
                <w:rPr>
                  <w:color w:val="0000ff"/>
                  <w:sz w:val="23"/>
                  <w:szCs w:val="23"/>
                  <w:u w:val="single"/>
                  <w:rtl w:val="0"/>
                </w:rPr>
                <w:t xml:space="preserve">direction@actris.fr</w:t>
              </w:r>
            </w:hyperlink>
            <w:r>
              <w:rPr>
                <w:color w:val="000000"/>
                <w:sz w:val="23"/>
                <w:szCs w:val="23"/>
                <w:rtl w:val="0"/>
              </w:rPr>
              <w:t xml:space="preserve"> (cc </w:t>
            </w:r>
            <w:hyperlink r:id="rId17" w:tooltip="mailto:bureau@actris.fr" w:history="1">
              <w:r>
                <w:rPr>
                  <w:color w:val="0000ff"/>
                  <w:sz w:val="23"/>
                  <w:szCs w:val="23"/>
                  <w:u w:val="single"/>
                  <w:rtl w:val="0"/>
                </w:rPr>
                <w:t xml:space="preserve">bureau@actris.fr</w:t>
              </w:r>
            </w:hyperlink>
            <w:r>
              <w:rPr>
                <w:color w:val="000000"/>
                <w:sz w:val="23"/>
                <w:szCs w:val="23"/>
                <w:rtl w:val="0"/>
              </w:rPr>
              <w:t xml:space="preserve"> et les </w:t>
            </w:r>
            <w:r>
              <w:rPr>
                <w:color w:val="0000ff"/>
                <w:sz w:val="23"/>
                <w:szCs w:val="23"/>
                <w:u w:val="single"/>
                <w:rtl w:val="0"/>
              </w:rPr>
              <w:t xml:space="preserve">responsables des CAES/CAET</w:t>
            </w:r>
            <w:r>
              <w:rPr>
                <w:color w:val="0000ff"/>
                <w:sz w:val="23"/>
                <w:szCs w:val="23"/>
                <w:u w:val="single"/>
                <w:vertAlign w:val="superscript"/>
                <w:rtl w:val="0"/>
              </w:rPr>
              <w:t xml:space="preserve">1</w:t>
            </w:r>
            <w:r>
              <w:rPr>
                <w:color w:val="000000"/>
                <w:sz w:val="23"/>
                <w:szCs w:val="23"/>
                <w:rtl w:val="0"/>
              </w:rPr>
              <w:t xml:space="preserve"> concernés) préférablement via </w:t>
            </w:r>
            <w:r>
              <w:rPr>
                <w:color w:val="000000"/>
                <w:sz w:val="23"/>
                <w:szCs w:val="23"/>
                <w:rtl w:val="0"/>
              </w:rPr>
              <w:t xml:space="preserve">FileSender ou un outil de transfert équivalent </w:t>
            </w:r>
            <w:r>
              <w:rPr>
                <w:color w:val="000000"/>
                <w:sz w:val="23"/>
                <w:szCs w:val="23"/>
                <w:rtl w:val="0"/>
              </w:rPr>
              <w:t xml:space="preserve">pour tout fichier &gt;3 Mo.</w:t>
            </w:r>
            <w:r/>
            <w:r>
              <w:rPr>
                <w:color w:val="000000"/>
                <w:sz w:val="23"/>
                <w:szCs w:val="23"/>
                <w:rtl w:val="0"/>
              </w:rPr>
            </w:r>
            <w:r>
              <w:rPr>
                <w:sz w:val="23"/>
                <w:szCs w:val="23"/>
                <w:u w:val="none"/>
              </w:rPr>
            </w:r>
            <w:r>
              <w:rPr>
                <w:sz w:val="23"/>
                <w:szCs w:val="23"/>
                <w:u w:val="none"/>
              </w:rPr>
            </w:r>
            <w:r/>
            <w:bookmarkStart w:id="0" w:name="_heading=h.139qt092v5qy"/>
            <w:r/>
            <w:bookmarkEnd w:id="0"/>
            <w:r>
              <w:rPr>
                <w:color w:val="980000"/>
                <w:sz w:val="23"/>
                <w:szCs w:val="23"/>
                <w:rtl w:val="0"/>
              </w:rPr>
            </w:r>
            <w:r>
              <w:rPr>
                <w:color w:val="000000"/>
                <w:sz w:val="23"/>
                <w:szCs w:val="23"/>
                <w:u w:val="none"/>
              </w:rPr>
            </w:r>
            <w:r>
              <w:rPr>
                <w:sz w:val="23"/>
                <w:szCs w:val="23"/>
                <w:u w:val="none"/>
              </w:rPr>
            </w:r>
          </w:p>
        </w:tc>
      </w:tr>
    </w:tbl>
    <w:p w14:paraId="00000045">
      <w:pPr>
        <w:pBdr>
          <w:top w:val="none" w:color="000000" w:sz="0" w:space="0"/>
          <w:left w:val="none" w:color="000000" w:sz="0" w:space="0"/>
          <w:bottom w:val="none" w:color="000000" w:sz="0" w:space="0"/>
          <w:right w:val="none" w:color="000000" w:sz="0" w:space="0"/>
          <w:between w:val="none" w:color="000000" w:sz="0" w:space="0"/>
        </w:pBdr>
        <w:spacing w:after="0" w:line="240" w:lineRule="auto"/>
        <w:ind/>
        <w:jc w:val="both"/>
        <w:rPr>
          <w:b/>
          <w:bCs/>
          <w:color w:val="335b8a"/>
          <w:sz w:val="32"/>
          <w:szCs w:val="32"/>
        </w:rPr>
      </w:pPr>
      <w:r>
        <w:br w:type="page" w:clear="all"/>
      </w:r>
      <w:r>
        <w:rPr>
          <w:b/>
          <w:bCs/>
          <w:color w:val="335b8a"/>
          <w:sz w:val="32"/>
          <w:szCs w:val="32"/>
        </w:rPr>
      </w:r>
      <w:r>
        <w:rPr>
          <w:b/>
          <w:bCs/>
          <w:color w:val="335b8a"/>
          <w:sz w:val="32"/>
          <w:szCs w:val="32"/>
        </w:rPr>
      </w:r>
    </w:p>
    <w:p w14:paraId="00000046">
      <w:pPr>
        <w:pStyle w:val="987"/>
        <w:pBdr/>
        <w:spacing/>
        <w:ind/>
        <w:rPr/>
      </w:pPr>
      <w:r>
        <w:rPr>
          <w:rtl w:val="0"/>
        </w:rPr>
        <w:t xml:space="preserve">Dossier de Demande AAP ACTRIS-FR 2027 </w:t>
      </w:r>
      <w:r/>
    </w:p>
    <w:p w14:paraId="00000047">
      <w:pPr>
        <w:pStyle w:val="987"/>
        <w:pBdr/>
        <w:spacing w:before="120"/>
        <w:ind/>
        <w:rPr>
          <w:i/>
          <w:iCs/>
        </w:rPr>
      </w:pPr>
      <w:r>
        <w:rPr>
          <w:i/>
          <w:iCs/>
          <w:sz w:val="24"/>
          <w:szCs w:val="24"/>
          <w:rtl w:val="0"/>
        </w:rPr>
        <w:t xml:space="preserve">(Réponse 3 pages maximum)</w:t>
      </w:r>
      <w:r>
        <w:rPr>
          <w:i/>
          <w:iCs/>
        </w:rPr>
      </w:r>
      <w:r>
        <w:rPr>
          <w:i/>
          <w:iCs/>
        </w:rPr>
      </w:r>
    </w:p>
    <w:p w14:paraId="00000048">
      <w:pPr>
        <w:pBdr/>
        <w:spacing w:after="0" w:line="240" w:lineRule="auto"/>
        <w:ind/>
        <w:jc w:val="both"/>
        <w:rPr>
          <w:sz w:val="24"/>
          <w:szCs w:val="24"/>
        </w:rPr>
      </w:pPr>
      <w:r>
        <w:rPr>
          <w:rtl w:val="0"/>
        </w:rPr>
      </w:r>
      <w:r>
        <w:rPr>
          <w:sz w:val="24"/>
          <w:szCs w:val="24"/>
        </w:rPr>
      </w:r>
      <w:r>
        <w:rPr>
          <w:sz w:val="24"/>
          <w:szCs w:val="24"/>
        </w:rPr>
      </w:r>
    </w:p>
    <w:p w14:paraId="00000049">
      <w:pPr>
        <w:pBdr/>
        <w:spacing w:after="0" w:line="240" w:lineRule="auto"/>
        <w:ind/>
        <w:jc w:val="both"/>
        <w:rPr>
          <w:b/>
          <w:bCs/>
          <w:sz w:val="24"/>
          <w:szCs w:val="24"/>
        </w:rPr>
      </w:pPr>
      <w:r>
        <w:rPr>
          <w:b/>
          <w:bCs/>
          <w:sz w:val="24"/>
          <w:szCs w:val="24"/>
          <w:rtl w:val="0"/>
        </w:rPr>
        <w:t xml:space="preserve">Titre du projet</w:t>
      </w:r>
      <w:r>
        <w:rPr>
          <w:b/>
          <w:bCs/>
          <w:sz w:val="24"/>
          <w:szCs w:val="24"/>
        </w:rPr>
      </w:r>
      <w:r>
        <w:rPr>
          <w:b/>
          <w:bCs/>
          <w:sz w:val="24"/>
          <w:szCs w:val="24"/>
        </w:rPr>
      </w:r>
    </w:p>
    <w:p w14:paraId="0000004A">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4B">
      <w:pPr>
        <w:pBdr/>
        <w:spacing w:after="0" w:line="240" w:lineRule="auto"/>
        <w:ind/>
        <w:jc w:val="both"/>
        <w:rPr>
          <w:sz w:val="24"/>
          <w:szCs w:val="24"/>
        </w:rPr>
      </w:pPr>
      <w:r>
        <w:rPr>
          <w:rtl w:val="0"/>
        </w:rPr>
      </w:r>
      <w:r>
        <w:rPr>
          <w:sz w:val="24"/>
          <w:szCs w:val="24"/>
        </w:rPr>
      </w:r>
      <w:r>
        <w:rPr>
          <w:sz w:val="24"/>
          <w:szCs w:val="24"/>
        </w:rPr>
      </w:r>
    </w:p>
    <w:p w14:paraId="0000004C">
      <w:pPr>
        <w:pBdr/>
        <w:spacing w:after="0" w:line="240" w:lineRule="auto"/>
        <w:ind/>
        <w:jc w:val="both"/>
        <w:rPr>
          <w:sz w:val="24"/>
          <w:szCs w:val="24"/>
        </w:rPr>
      </w:pPr>
      <w:r>
        <w:rPr>
          <w:b/>
          <w:bCs/>
          <w:sz w:val="24"/>
          <w:szCs w:val="24"/>
          <w:rtl w:val="0"/>
        </w:rPr>
        <w:t xml:space="preserve">Porteur du projet</w:t>
      </w:r>
      <w:r>
        <w:rPr>
          <w:sz w:val="24"/>
          <w:szCs w:val="24"/>
          <w:rtl w:val="0"/>
        </w:rPr>
        <w:t xml:space="preserve"> (Nom, email, Laboratoire/OSU)</w:t>
      </w:r>
      <w:r>
        <w:rPr>
          <w:sz w:val="24"/>
          <w:szCs w:val="24"/>
        </w:rPr>
      </w:r>
      <w:r>
        <w:rPr>
          <w:sz w:val="24"/>
          <w:szCs w:val="24"/>
        </w:rPr>
      </w:r>
    </w:p>
    <w:p w14:paraId="0000004D">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4E">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4F">
      <w:pPr>
        <w:pBdr/>
        <w:spacing w:after="0" w:line="240" w:lineRule="auto"/>
        <w:ind/>
        <w:jc w:val="both"/>
        <w:rPr>
          <w:sz w:val="24"/>
          <w:szCs w:val="24"/>
        </w:rPr>
      </w:pPr>
      <w:r>
        <w:rPr>
          <w:rtl w:val="0"/>
        </w:rPr>
      </w:r>
      <w:r>
        <w:rPr>
          <w:sz w:val="24"/>
          <w:szCs w:val="24"/>
        </w:rPr>
      </w:r>
      <w:r>
        <w:rPr>
          <w:sz w:val="24"/>
          <w:szCs w:val="24"/>
        </w:rPr>
      </w:r>
    </w:p>
    <w:p w14:paraId="00000050">
      <w:pPr>
        <w:pBdr/>
        <w:spacing w:after="0" w:line="240" w:lineRule="auto"/>
        <w:ind/>
        <w:jc w:val="both"/>
        <w:rPr>
          <w:sz w:val="24"/>
          <w:szCs w:val="24"/>
        </w:rPr>
      </w:pPr>
      <w:r>
        <w:rPr>
          <w:b/>
          <w:bCs/>
          <w:sz w:val="24"/>
          <w:szCs w:val="24"/>
          <w:rtl w:val="0"/>
        </w:rPr>
        <w:t xml:space="preserve">Préciser l’Action concernée</w:t>
      </w:r>
      <w:r>
        <w:rPr>
          <w:sz w:val="24"/>
          <w:szCs w:val="24"/>
          <w:rtl w:val="0"/>
        </w:rPr>
        <w:t xml:space="preserve"> : </w:t>
      </w:r>
      <w:r>
        <w:rPr>
          <w:sz w:val="24"/>
          <w:szCs w:val="24"/>
        </w:rPr>
      </w:r>
      <w:r>
        <w:rPr>
          <w:sz w:val="24"/>
          <w:szCs w:val="24"/>
        </w:rPr>
      </w:r>
    </w:p>
    <w:p w14:paraId="00000051">
      <w:pPr>
        <w:pBdr/>
        <w:spacing w:after="0" w:line="240" w:lineRule="auto"/>
        <w:ind/>
        <w:jc w:val="both"/>
        <w:rPr>
          <w:sz w:val="24"/>
          <w:szCs w:val="24"/>
        </w:rPr>
      </w:pPr>
      <w:r>
        <w:rPr>
          <w:rtl w:val="0"/>
        </w:rPr>
      </w:r>
      <w:r>
        <w:rPr>
          <w:sz w:val="24"/>
          <w:szCs w:val="24"/>
        </w:rPr>
      </w:r>
      <w:r>
        <w:rPr>
          <w:sz w:val="24"/>
          <w:szCs w:val="24"/>
        </w:rPr>
      </w:r>
    </w:p>
    <w:tbl>
      <w:tblPr>
        <w:tblStyle w:val="996"/>
        <w:tblW w:w="905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400" w:firstRow="0" w:lastRow="0" w:firstColumn="0" w:lastColumn="0" w:noHBand="0" w:noVBand="1"/>
      </w:tblPr>
      <w:tblGrid>
        <w:gridCol w:w="3018"/>
        <w:gridCol w:w="6036"/>
        <w:tblGridChange w:id="1">
          <w:tblGrid>
            <w:gridCol w:w="3018"/>
            <w:gridCol w:w="6036"/>
          </w:tblGrid>
        </w:tblGridChange>
      </w:tblGrid>
      <w:tr>
        <w:trPr>
          <w:cantSplit w:val="false"/>
        </w:trPr>
        <w:tc>
          <w:tcPr>
            <w:tcBorders>
              <w:right w:val="single" w:color="000000" w:sz="6" w:space="0"/>
            </w:tcBorders>
          </w:tcPr>
          <w:p w14:paraId="00000052">
            <w:pPr>
              <w:pBdr/>
              <w:spacing w:after="0" w:line="240" w:lineRule="auto"/>
              <w:ind/>
              <w:jc w:val="both"/>
              <w:rPr>
                <w:sz w:val="24"/>
                <w:szCs w:val="24"/>
              </w:rPr>
            </w:pPr>
            <w:r/>
            <w:bookmarkStart w:id="1" w:name="bookmark=id.q05a2osgxw5m"/>
            <w:r/>
            <w:bookmarkEnd w:id="1"/>
            <w:r>
              <w:rPr>
                <w:sz w:val="24"/>
                <w:szCs w:val="24"/>
                <w:rtl w:val="0"/>
              </w:rPr>
              <w:t xml:space="preserve">☐  Action Spécifique (AS) : </w:t>
            </w:r>
            <w:r>
              <w:rPr>
                <w:sz w:val="24"/>
                <w:szCs w:val="24"/>
              </w:rPr>
            </w:r>
            <w:r>
              <w:rPr>
                <w:sz w:val="24"/>
                <w:szCs w:val="24"/>
              </w:rPr>
            </w:r>
          </w:p>
        </w:tc>
        <w:tc>
          <w:tcPr>
            <w:tcBorders>
              <w:top w:val="single" w:color="000000" w:sz="6" w:space="0"/>
              <w:left w:val="single" w:color="000000" w:sz="6" w:space="0"/>
              <w:bottom w:val="single" w:color="000000" w:sz="6" w:space="0"/>
              <w:right w:val="single" w:color="000000" w:sz="6" w:space="0"/>
            </w:tcBorders>
          </w:tcPr>
          <w:p w14:paraId="00000053">
            <w:pPr>
              <w:pBdr/>
              <w:spacing w:after="0" w:line="240" w:lineRule="auto"/>
              <w:ind/>
              <w:jc w:val="both"/>
              <w:rPr>
                <w:sz w:val="24"/>
                <w:szCs w:val="24"/>
              </w:rPr>
            </w:pPr>
            <w:r>
              <w:rPr>
                <w:rtl w:val="0"/>
              </w:rPr>
            </w:r>
            <w:r>
              <w:rPr>
                <w:sz w:val="24"/>
                <w:szCs w:val="24"/>
              </w:rPr>
            </w:r>
            <w:r>
              <w:rPr>
                <w:sz w:val="24"/>
                <w:szCs w:val="24"/>
              </w:rPr>
            </w:r>
          </w:p>
        </w:tc>
      </w:tr>
      <w:tr>
        <w:trPr>
          <w:cantSplit w:val="false"/>
        </w:trPr>
        <w:tc>
          <w:tcPr>
            <w:gridSpan w:val="2"/>
            <w:tcBorders/>
          </w:tcPr>
          <w:p w14:paraId="00000054">
            <w:pPr>
              <w:pBdr/>
              <w:spacing w:after="0" w:line="240" w:lineRule="auto"/>
              <w:ind/>
              <w:jc w:val="both"/>
              <w:rPr>
                <w:sz w:val="24"/>
                <w:szCs w:val="24"/>
              </w:rPr>
            </w:pPr>
            <w:r>
              <w:rPr>
                <w:rtl w:val="0"/>
              </w:rPr>
            </w:r>
            <w:r>
              <w:rPr>
                <w:sz w:val="24"/>
                <w:szCs w:val="24"/>
              </w:rPr>
            </w:r>
            <w:r>
              <w:rPr>
                <w:sz w:val="24"/>
                <w:szCs w:val="24"/>
              </w:rPr>
            </w:r>
          </w:p>
        </w:tc>
      </w:tr>
      <w:tr>
        <w:trPr>
          <w:cantSplit w:val="false"/>
        </w:trPr>
        <w:tc>
          <w:tcPr>
            <w:tcBorders>
              <w:right w:val="single" w:color="000000" w:sz="6" w:space="0"/>
            </w:tcBorders>
          </w:tcPr>
          <w:p w14:paraId="00000056">
            <w:pPr>
              <w:pBdr/>
              <w:spacing w:after="0" w:line="240" w:lineRule="auto"/>
              <w:ind/>
              <w:jc w:val="both"/>
              <w:rPr>
                <w:sz w:val="24"/>
                <w:szCs w:val="24"/>
              </w:rPr>
            </w:pPr>
            <w:r/>
            <w:bookmarkStart w:id="2" w:name="bookmark=id.9l2h18e92i7n"/>
            <w:r/>
            <w:bookmarkEnd w:id="2"/>
            <w:r>
              <w:rPr>
                <w:sz w:val="24"/>
                <w:szCs w:val="24"/>
                <w:rtl w:val="0"/>
              </w:rPr>
              <w:t xml:space="preserve">☐  Action Transverse (AT) : </w:t>
            </w:r>
            <w:r>
              <w:rPr>
                <w:sz w:val="24"/>
                <w:szCs w:val="24"/>
              </w:rPr>
            </w:r>
            <w:r>
              <w:rPr>
                <w:sz w:val="24"/>
                <w:szCs w:val="24"/>
              </w:rPr>
            </w:r>
          </w:p>
        </w:tc>
        <w:tc>
          <w:tcPr>
            <w:tcBorders>
              <w:top w:val="single" w:color="000000" w:sz="6" w:space="0"/>
              <w:left w:val="single" w:color="000000" w:sz="6" w:space="0"/>
              <w:bottom w:val="single" w:color="000000" w:sz="6" w:space="0"/>
              <w:right w:val="single" w:color="000000" w:sz="6" w:space="0"/>
            </w:tcBorders>
          </w:tcPr>
          <w:p w14:paraId="00000057">
            <w:pPr>
              <w:pBdr/>
              <w:spacing w:after="0" w:line="240" w:lineRule="auto"/>
              <w:ind/>
              <w:jc w:val="both"/>
              <w:rPr>
                <w:sz w:val="24"/>
                <w:szCs w:val="24"/>
              </w:rPr>
            </w:pPr>
            <w:r>
              <w:rPr>
                <w:rtl w:val="0"/>
              </w:rPr>
            </w:r>
            <w:r>
              <w:rPr>
                <w:sz w:val="24"/>
                <w:szCs w:val="24"/>
              </w:rPr>
            </w:r>
            <w:r>
              <w:rPr>
                <w:sz w:val="24"/>
                <w:szCs w:val="24"/>
              </w:rPr>
            </w:r>
          </w:p>
        </w:tc>
      </w:tr>
      <w:tr>
        <w:trPr>
          <w:cantSplit w:val="false"/>
        </w:trPr>
        <w:tc>
          <w:tcPr>
            <w:tcBorders/>
          </w:tcPr>
          <w:p w14:paraId="00000058">
            <w:pPr>
              <w:pBdr/>
              <w:spacing w:after="0" w:line="240" w:lineRule="auto"/>
              <w:ind/>
              <w:jc w:val="both"/>
              <w:rPr>
                <w:sz w:val="24"/>
                <w:szCs w:val="24"/>
              </w:rPr>
            </w:pPr>
            <w:r>
              <w:rPr>
                <w:rtl w:val="0"/>
              </w:rPr>
            </w:r>
            <w:r>
              <w:rPr>
                <w:sz w:val="24"/>
                <w:szCs w:val="24"/>
              </w:rPr>
            </w:r>
            <w:r>
              <w:rPr>
                <w:sz w:val="24"/>
                <w:szCs w:val="24"/>
              </w:rPr>
            </w:r>
          </w:p>
        </w:tc>
        <w:tc>
          <w:tcPr>
            <w:tcBorders>
              <w:top w:val="single" w:color="000000" w:sz="6" w:space="0"/>
              <w:bottom w:val="single" w:color="000000" w:sz="6" w:space="0"/>
            </w:tcBorders>
          </w:tcPr>
          <w:p w14:paraId="00000059">
            <w:pPr>
              <w:pBdr/>
              <w:spacing w:after="0" w:line="240" w:lineRule="auto"/>
              <w:ind/>
              <w:jc w:val="both"/>
              <w:rPr>
                <w:sz w:val="24"/>
                <w:szCs w:val="24"/>
              </w:rPr>
            </w:pPr>
            <w:r>
              <w:rPr>
                <w:rtl w:val="0"/>
              </w:rPr>
            </w:r>
            <w:r>
              <w:rPr>
                <w:sz w:val="24"/>
                <w:szCs w:val="24"/>
              </w:rPr>
            </w:r>
            <w:r>
              <w:rPr>
                <w:sz w:val="24"/>
                <w:szCs w:val="24"/>
              </w:rPr>
            </w:r>
          </w:p>
        </w:tc>
      </w:tr>
      <w:tr>
        <w:trPr>
          <w:cantSplit w:val="false"/>
        </w:trPr>
        <w:tc>
          <w:tcPr>
            <w:tcBorders>
              <w:right w:val="single" w:color="000000" w:sz="6" w:space="0"/>
            </w:tcBorders>
          </w:tcPr>
          <w:p w14:paraId="0000005A">
            <w:pPr>
              <w:pBdr/>
              <w:spacing w:after="0" w:line="240" w:lineRule="auto"/>
              <w:ind/>
              <w:jc w:val="both"/>
              <w:rPr>
                <w:sz w:val="24"/>
                <w:szCs w:val="24"/>
              </w:rPr>
            </w:pPr>
            <w:r>
              <w:rPr>
                <w:sz w:val="24"/>
                <w:szCs w:val="24"/>
                <w:rtl w:val="0"/>
              </w:rPr>
              <w:t xml:space="preserve">☐  Autre Action :</w:t>
            </w:r>
            <w:r>
              <w:rPr>
                <w:sz w:val="24"/>
                <w:szCs w:val="24"/>
              </w:rPr>
            </w:r>
            <w:r>
              <w:rPr>
                <w:sz w:val="24"/>
                <w:szCs w:val="24"/>
              </w:rPr>
            </w:r>
          </w:p>
        </w:tc>
        <w:tc>
          <w:tcPr>
            <w:tcBorders>
              <w:top w:val="single" w:color="000000" w:sz="6" w:space="0"/>
              <w:left w:val="single" w:color="000000" w:sz="6" w:space="0"/>
              <w:bottom w:val="single" w:color="000000" w:sz="6" w:space="0"/>
              <w:right w:val="single" w:color="000000" w:sz="6" w:space="0"/>
            </w:tcBorders>
          </w:tcPr>
          <w:p w14:paraId="0000005B">
            <w:pPr>
              <w:pBdr/>
              <w:spacing w:after="0" w:line="240" w:lineRule="auto"/>
              <w:ind/>
              <w:jc w:val="both"/>
              <w:rPr>
                <w:sz w:val="24"/>
                <w:szCs w:val="24"/>
              </w:rPr>
            </w:pPr>
            <w:r>
              <w:rPr>
                <w:rtl w:val="0"/>
              </w:rPr>
            </w:r>
            <w:r>
              <w:rPr>
                <w:sz w:val="24"/>
                <w:szCs w:val="24"/>
              </w:rPr>
            </w:r>
            <w:r>
              <w:rPr>
                <w:sz w:val="24"/>
                <w:szCs w:val="24"/>
              </w:rPr>
            </w:r>
          </w:p>
        </w:tc>
      </w:tr>
      <w:tr>
        <w:trPr>
          <w:cantSplit w:val="false"/>
        </w:trPr>
        <w:tc>
          <w:tcPr>
            <w:gridSpan w:val="2"/>
            <w:tcBorders/>
          </w:tcPr>
          <w:p w14:paraId="0000005C">
            <w:pPr>
              <w:pBdr/>
              <w:spacing w:after="0" w:line="240" w:lineRule="auto"/>
              <w:ind/>
              <w:jc w:val="both"/>
              <w:rPr>
                <w:sz w:val="24"/>
                <w:szCs w:val="24"/>
              </w:rPr>
            </w:pPr>
            <w:r>
              <w:rPr>
                <w:rtl w:val="0"/>
              </w:rPr>
            </w:r>
            <w:r>
              <w:rPr>
                <w:sz w:val="24"/>
                <w:szCs w:val="24"/>
              </w:rPr>
            </w:r>
            <w:r>
              <w:rPr>
                <w:sz w:val="24"/>
                <w:szCs w:val="24"/>
              </w:rPr>
            </w:r>
          </w:p>
        </w:tc>
      </w:tr>
    </w:tbl>
    <w:p w14:paraId="0000005E">
      <w:pPr>
        <w:pBdr/>
        <w:spacing w:after="0" w:line="240" w:lineRule="auto"/>
        <w:ind/>
        <w:jc w:val="both"/>
        <w:rPr>
          <w:sz w:val="24"/>
          <w:szCs w:val="24"/>
        </w:rPr>
      </w:pPr>
      <w:r>
        <w:rPr>
          <w:rtl w:val="0"/>
        </w:rPr>
      </w:r>
      <w:r>
        <w:rPr>
          <w:sz w:val="24"/>
          <w:szCs w:val="24"/>
        </w:rPr>
      </w:r>
      <w:r>
        <w:rPr>
          <w:sz w:val="24"/>
          <w:szCs w:val="24"/>
        </w:rPr>
      </w:r>
    </w:p>
    <w:p w14:paraId="0000005F">
      <w:pPr>
        <w:pBdr/>
        <w:spacing w:after="0" w:line="240" w:lineRule="auto"/>
        <w:ind/>
        <w:jc w:val="both"/>
        <w:rPr>
          <w:sz w:val="24"/>
          <w:szCs w:val="24"/>
        </w:rPr>
      </w:pPr>
      <w:r>
        <w:rPr>
          <w:b/>
          <w:bCs/>
          <w:sz w:val="24"/>
          <w:szCs w:val="24"/>
          <w:rtl w:val="0"/>
        </w:rPr>
        <w:t xml:space="preserve">CAES/CAET concerné(s)</w:t>
      </w:r>
      <w:r>
        <w:rPr>
          <w:sz w:val="24"/>
          <w:szCs w:val="24"/>
          <w:rtl w:val="0"/>
        </w:rPr>
        <w:t xml:space="preserve"> : </w:t>
      </w:r>
      <w:r>
        <w:rPr>
          <w:sz w:val="24"/>
          <w:szCs w:val="24"/>
        </w:rPr>
      </w:r>
      <w:r>
        <w:rPr>
          <w:sz w:val="24"/>
          <w:szCs w:val="24"/>
        </w:rPr>
      </w:r>
    </w:p>
    <w:p w14:paraId="00000060">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61">
      <w:pPr>
        <w:pBdr/>
        <w:spacing w:after="0" w:line="240" w:lineRule="auto"/>
        <w:ind/>
        <w:jc w:val="both"/>
        <w:rPr>
          <w:sz w:val="24"/>
          <w:szCs w:val="24"/>
        </w:rPr>
      </w:pPr>
      <w:r>
        <w:rPr>
          <w:rtl w:val="0"/>
        </w:rPr>
      </w:r>
      <w:r>
        <w:rPr>
          <w:sz w:val="24"/>
          <w:szCs w:val="24"/>
        </w:rPr>
      </w:r>
      <w:r>
        <w:rPr>
          <w:sz w:val="24"/>
          <w:szCs w:val="24"/>
        </w:rPr>
      </w:r>
    </w:p>
    <w:p w14:paraId="00000062">
      <w:pPr>
        <w:pBdr/>
        <w:spacing w:after="0" w:line="240" w:lineRule="auto"/>
        <w:ind/>
        <w:jc w:val="both"/>
        <w:rPr>
          <w:sz w:val="24"/>
          <w:szCs w:val="24"/>
        </w:rPr>
      </w:pPr>
      <w:r>
        <w:rPr>
          <w:b/>
          <w:bCs/>
          <w:sz w:val="24"/>
          <w:szCs w:val="24"/>
          <w:rtl w:val="0"/>
        </w:rPr>
        <w:t xml:space="preserve">Motivations et objectifs scientifiques du projet</w:t>
      </w:r>
      <w:r>
        <w:rPr>
          <w:sz w:val="24"/>
          <w:szCs w:val="24"/>
          <w:rtl w:val="0"/>
        </w:rPr>
        <w:t xml:space="preserve"> (significativement argumentés et détaillés)        (1 page max) </w:t>
      </w:r>
      <w:r>
        <w:rPr>
          <w:sz w:val="24"/>
          <w:szCs w:val="24"/>
        </w:rPr>
      </w:r>
      <w:r>
        <w:rPr>
          <w:sz w:val="24"/>
          <w:szCs w:val="24"/>
        </w:rPr>
      </w:r>
    </w:p>
    <w:p w14:paraId="00000063">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64">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65">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66">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67">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68">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69">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6A">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6B">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6C">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6D">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6E">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6F">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0">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1">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2">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3">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4">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5">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6">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7">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8">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9">
      <w:pPr>
        <w:pBdr>
          <w:top w:val="single" w:color="000000" w:sz="4" w:space="1"/>
          <w:left w:val="single" w:color="000000" w:sz="4" w:space="0"/>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A">
      <w:pPr>
        <w:pBdr/>
        <w:spacing w:after="0" w:line="240" w:lineRule="auto"/>
        <w:ind/>
        <w:jc w:val="both"/>
        <w:rPr>
          <w:sz w:val="24"/>
          <w:szCs w:val="24"/>
        </w:rPr>
      </w:pPr>
      <w:r>
        <w:rPr>
          <w:rtl w:val="0"/>
        </w:rPr>
      </w:r>
      <w:r>
        <w:rPr>
          <w:sz w:val="24"/>
          <w:szCs w:val="24"/>
        </w:rPr>
      </w:r>
      <w:r>
        <w:rPr>
          <w:sz w:val="24"/>
          <w:szCs w:val="24"/>
        </w:rPr>
      </w:r>
    </w:p>
    <w:p w14:paraId="0000007B">
      <w:pPr>
        <w:pBdr/>
        <w:spacing w:after="0" w:line="240" w:lineRule="auto"/>
        <w:ind/>
        <w:jc w:val="both"/>
        <w:rPr>
          <w:b/>
          <w:bCs/>
          <w:sz w:val="24"/>
          <w:szCs w:val="24"/>
        </w:rPr>
      </w:pPr>
      <w:r>
        <w:rPr>
          <w:b/>
          <w:bCs/>
          <w:sz w:val="24"/>
          <w:szCs w:val="24"/>
          <w:rtl w:val="0"/>
        </w:rPr>
        <w:t xml:space="preserve">Si le projet a été soutenu par ACTRIS-FR en 2026 (ou avant), décrivez les investissements en cours ou réalisés, les actions menées, les résultats obtenus, la valeur ajoutée de la proposition </w:t>
      </w:r>
      <w:r>
        <w:rPr>
          <w:b/>
          <w:bCs/>
          <w:sz w:val="24"/>
          <w:szCs w:val="24"/>
        </w:rPr>
      </w:r>
      <w:r>
        <w:rPr>
          <w:b/>
          <w:bCs/>
          <w:sz w:val="24"/>
          <w:szCs w:val="24"/>
        </w:rPr>
      </w:r>
    </w:p>
    <w:p w14:paraId="0000007C">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D">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E">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7F">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0">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1">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2">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3">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4">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5">
      <w:pPr>
        <w:pBdr/>
        <w:spacing w:after="0" w:line="240" w:lineRule="auto"/>
        <w:ind/>
        <w:rPr>
          <w:sz w:val="24"/>
          <w:szCs w:val="24"/>
        </w:rPr>
      </w:pPr>
      <w:r>
        <w:rPr>
          <w:rtl w:val="0"/>
        </w:rPr>
      </w:r>
      <w:r>
        <w:rPr>
          <w:sz w:val="24"/>
          <w:szCs w:val="24"/>
        </w:rPr>
      </w:r>
      <w:r>
        <w:rPr>
          <w:sz w:val="24"/>
          <w:szCs w:val="24"/>
        </w:rPr>
      </w:r>
    </w:p>
    <w:p w14:paraId="00000086">
      <w:pPr>
        <w:pBdr/>
        <w:spacing w:after="0" w:line="240" w:lineRule="auto"/>
        <w:ind/>
        <w:rPr>
          <w:b/>
          <w:bCs/>
          <w:sz w:val="24"/>
          <w:szCs w:val="24"/>
        </w:rPr>
      </w:pPr>
      <w:r>
        <w:rPr>
          <w:b/>
          <w:bCs/>
          <w:sz w:val="24"/>
          <w:szCs w:val="24"/>
          <w:rtl w:val="0"/>
        </w:rPr>
        <w:t xml:space="preserve">Décrire dans quelle mesure le projet relève d’un CAES/SNO, CAET, SI, IN, TC </w:t>
      </w:r>
      <w:r>
        <w:rPr>
          <w:b/>
          <w:bCs/>
          <w:sz w:val="24"/>
          <w:szCs w:val="24"/>
        </w:rPr>
      </w:r>
      <w:r>
        <w:rPr>
          <w:b/>
          <w:bCs/>
          <w:sz w:val="24"/>
          <w:szCs w:val="24"/>
        </w:rPr>
      </w:r>
    </w:p>
    <w:p w14:paraId="00000087">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8">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9">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A">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B">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C">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D">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E">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8F">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90">
      <w:pPr>
        <w:pBdr/>
        <w:spacing w:after="0" w:line="240" w:lineRule="auto"/>
        <w:ind/>
        <w:jc w:val="both"/>
        <w:rPr>
          <w:sz w:val="24"/>
          <w:szCs w:val="24"/>
        </w:rPr>
      </w:pPr>
      <w:r>
        <w:rPr>
          <w:rtl w:val="0"/>
        </w:rPr>
      </w:r>
      <w:r>
        <w:rPr>
          <w:sz w:val="24"/>
          <w:szCs w:val="24"/>
        </w:rPr>
      </w:r>
      <w:r>
        <w:rPr>
          <w:sz w:val="24"/>
          <w:szCs w:val="24"/>
        </w:rPr>
      </w:r>
    </w:p>
    <w:p w14:paraId="00000091">
      <w:pPr>
        <w:pBdr/>
        <w:spacing w:after="0" w:line="240" w:lineRule="auto"/>
        <w:ind/>
        <w:rPr>
          <w:b/>
          <w:bCs/>
          <w:sz w:val="24"/>
          <w:szCs w:val="24"/>
        </w:rPr>
      </w:pPr>
      <w:r>
        <w:rPr>
          <w:b/>
          <w:bCs/>
          <w:sz w:val="24"/>
          <w:szCs w:val="24"/>
          <w:rtl w:val="0"/>
        </w:rPr>
        <w:t xml:space="preserve">Démarche écoresponsable du projet</w:t>
      </w:r>
      <w:r>
        <w:rPr>
          <w:b/>
          <w:bCs/>
          <w:sz w:val="24"/>
          <w:szCs w:val="24"/>
        </w:rPr>
      </w:r>
      <w:r>
        <w:rPr>
          <w:b/>
          <w:bCs/>
          <w:sz w:val="24"/>
          <w:szCs w:val="24"/>
        </w:rPr>
      </w:r>
    </w:p>
    <w:p w14:paraId="00000092">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93">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94">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95">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96">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97">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98">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99">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9A">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9B">
      <w:pPr>
        <w:pBdr/>
        <w:spacing w:after="0" w:line="240" w:lineRule="auto"/>
        <w:ind/>
        <w:jc w:val="both"/>
        <w:rPr>
          <w:sz w:val="24"/>
          <w:szCs w:val="24"/>
        </w:rPr>
      </w:pPr>
      <w:r>
        <w:rPr>
          <w:rtl w:val="0"/>
        </w:rPr>
      </w:r>
      <w:r>
        <w:rPr>
          <w:sz w:val="24"/>
          <w:szCs w:val="24"/>
        </w:rPr>
      </w:r>
      <w:r>
        <w:rPr>
          <w:sz w:val="24"/>
          <w:szCs w:val="24"/>
        </w:rPr>
      </w:r>
    </w:p>
    <w:p w14:paraId="0000009C">
      <w:pPr>
        <w:pBdr/>
        <w:spacing w:after="0" w:line="240" w:lineRule="auto"/>
        <w:ind/>
        <w:jc w:val="both"/>
        <w:rPr>
          <w:sz w:val="24"/>
          <w:szCs w:val="24"/>
        </w:rPr>
      </w:pPr>
      <w:r>
        <w:rPr>
          <w:rtl w:val="0"/>
        </w:rPr>
      </w:r>
      <w:r>
        <w:rPr>
          <w:sz w:val="24"/>
          <w:szCs w:val="24"/>
        </w:rPr>
      </w:r>
      <w:r>
        <w:rPr>
          <w:sz w:val="24"/>
          <w:szCs w:val="24"/>
        </w:rPr>
      </w:r>
    </w:p>
    <w:p w14:paraId="0000009D">
      <w:pPr>
        <w:pBdr/>
        <w:spacing w:after="0" w:line="240" w:lineRule="auto"/>
        <w:ind/>
        <w:jc w:val="both"/>
        <w:rPr>
          <w:b/>
          <w:bCs/>
          <w:sz w:val="24"/>
          <w:szCs w:val="24"/>
        </w:rPr>
      </w:pPr>
      <w:r>
        <w:rPr>
          <w:b/>
          <w:bCs/>
          <w:sz w:val="24"/>
          <w:szCs w:val="24"/>
          <w:rtl w:val="0"/>
        </w:rPr>
        <w:t xml:space="preserve">Planning et livrables du projet </w:t>
      </w:r>
      <w:r>
        <w:rPr>
          <w:b/>
          <w:bCs/>
          <w:sz w:val="24"/>
          <w:szCs w:val="24"/>
        </w:rPr>
      </w:r>
      <w:r>
        <w:rPr>
          <w:b/>
          <w:bCs/>
          <w:sz w:val="24"/>
          <w:szCs w:val="24"/>
        </w:rPr>
      </w:r>
    </w:p>
    <w:p w14:paraId="0000009E">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9F">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A0">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A1">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A2">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A3">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A4">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A5">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A6">
      <w:pPr>
        <w:pBdr/>
        <w:spacing w:after="0" w:line="240" w:lineRule="auto"/>
        <w:ind/>
        <w:rPr>
          <w:sz w:val="24"/>
          <w:szCs w:val="24"/>
        </w:rPr>
      </w:pPr>
      <w:r>
        <w:rPr>
          <w:rtl w:val="0"/>
        </w:rPr>
      </w:r>
      <w:r>
        <w:rPr>
          <w:sz w:val="24"/>
          <w:szCs w:val="24"/>
        </w:rPr>
      </w:r>
      <w:r>
        <w:rPr>
          <w:sz w:val="24"/>
          <w:szCs w:val="24"/>
        </w:rPr>
      </w:r>
    </w:p>
    <w:p w14:paraId="000000A7">
      <w:pPr>
        <w:pBdr/>
        <w:spacing/>
        <w:ind/>
        <w:rPr>
          <w:b/>
          <w:bCs/>
          <w:sz w:val="24"/>
          <w:szCs w:val="24"/>
        </w:rPr>
      </w:pPr>
      <w:r>
        <w:br w:type="page" w:clear="all"/>
      </w:r>
      <w:r>
        <w:rPr>
          <w:b/>
          <w:bCs/>
          <w:sz w:val="24"/>
          <w:szCs w:val="24"/>
        </w:rPr>
      </w:r>
      <w:r>
        <w:rPr>
          <w:b/>
          <w:bCs/>
          <w:sz w:val="24"/>
          <w:szCs w:val="24"/>
        </w:rPr>
      </w:r>
    </w:p>
    <w:p w14:paraId="000000A8">
      <w:pPr>
        <w:pBdr/>
        <w:spacing w:after="0" w:line="240" w:lineRule="auto"/>
        <w:ind/>
        <w:jc w:val="both"/>
        <w:rPr>
          <w:sz w:val="24"/>
          <w:szCs w:val="24"/>
        </w:rPr>
      </w:pPr>
      <w:r>
        <w:rPr>
          <w:b/>
          <w:bCs/>
          <w:sz w:val="24"/>
          <w:szCs w:val="24"/>
          <w:rtl w:val="0"/>
        </w:rPr>
        <w:t xml:space="preserve">Description des demandes financières</w:t>
      </w:r>
      <w:r>
        <w:rPr>
          <w:sz w:val="24"/>
          <w:szCs w:val="24"/>
          <w:rtl w:val="0"/>
        </w:rPr>
        <w:t xml:space="preserve"> </w:t>
      </w:r>
      <w:r>
        <w:rPr>
          <w:sz w:val="24"/>
          <w:szCs w:val="24"/>
        </w:rPr>
      </w:r>
      <w:r>
        <w:rPr>
          <w:sz w:val="24"/>
          <w:szCs w:val="24"/>
        </w:rPr>
      </w:r>
    </w:p>
    <w:p w14:paraId="000000A9">
      <w:pPr>
        <w:pBdr/>
        <w:spacing w:after="0" w:line="240" w:lineRule="auto"/>
        <w:ind/>
        <w:jc w:val="both"/>
        <w:rPr>
          <w:sz w:val="24"/>
          <w:szCs w:val="24"/>
        </w:rPr>
      </w:pPr>
      <w:r>
        <w:rPr>
          <w:sz w:val="24"/>
          <w:szCs w:val="24"/>
          <w:rtl w:val="0"/>
        </w:rPr>
        <w:t xml:space="preserve">S’il s’agit d’un projet co-financé, svp indiquez les détails du financement : source/type/projet (pour une demande d’équipement, svp fournir un devis &lt; 3 mois)</w:t>
      </w:r>
      <w:r>
        <w:rPr>
          <w:sz w:val="24"/>
          <w:szCs w:val="24"/>
        </w:rPr>
      </w:r>
      <w:r>
        <w:rPr>
          <w:sz w:val="24"/>
          <w:szCs w:val="24"/>
        </w:rPr>
      </w:r>
    </w:p>
    <w:p w14:paraId="000000AA">
      <w:pPr>
        <w:pBdr>
          <w:top w:val="single" w:color="000000" w:sz="4" w:space="1"/>
          <w:left w:val="single" w:color="000000" w:sz="4" w:space="4"/>
          <w:bottom w:val="single" w:color="000000" w:sz="4" w:space="1"/>
          <w:right w:val="single" w:color="000000" w:sz="4" w:space="4"/>
        </w:pBdr>
        <w:spacing w:after="0" w:line="240" w:lineRule="auto"/>
        <w:ind/>
        <w:jc w:val="both"/>
        <w:rPr>
          <w:b/>
          <w:bCs/>
          <w:sz w:val="24"/>
          <w:szCs w:val="24"/>
        </w:rPr>
      </w:pPr>
      <w:r>
        <w:rPr>
          <w:b/>
          <w:bCs/>
          <w:i/>
          <w:iCs/>
          <w:sz w:val="24"/>
          <w:szCs w:val="24"/>
          <w:rtl w:val="0"/>
        </w:rPr>
        <w:t xml:space="preserve">Description</w:t>
      </w:r>
      <w:r>
        <w:rPr>
          <w:b/>
          <w:bCs/>
          <w:sz w:val="24"/>
          <w:szCs w:val="24"/>
          <w:rtl w:val="0"/>
        </w:rPr>
        <w:t xml:space="preserve"> :</w:t>
      </w:r>
      <w:r>
        <w:rPr>
          <w:b/>
          <w:bCs/>
          <w:sz w:val="24"/>
          <w:szCs w:val="24"/>
        </w:rPr>
      </w:r>
      <w:r>
        <w:rPr>
          <w:b/>
          <w:bCs/>
          <w:sz w:val="24"/>
          <w:szCs w:val="24"/>
        </w:rPr>
      </w:r>
    </w:p>
    <w:p w14:paraId="000000AB">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AC">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AD">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AE">
      <w:pPr>
        <w:pBdr>
          <w:top w:val="single" w:color="000000" w:sz="4" w:space="1"/>
          <w:left w:val="single" w:color="000000" w:sz="4" w:space="4"/>
          <w:bottom w:val="single" w:color="000000" w:sz="4" w:space="1"/>
          <w:right w:val="single" w:color="000000" w:sz="4" w:space="4"/>
        </w:pBdr>
        <w:spacing w:after="0" w:line="240" w:lineRule="auto"/>
        <w:ind/>
        <w:jc w:val="both"/>
        <w:rPr>
          <w:b/>
          <w:bCs/>
          <w:sz w:val="24"/>
          <w:szCs w:val="24"/>
        </w:rPr>
      </w:pPr>
      <w:r>
        <w:rPr>
          <w:b/>
          <w:bCs/>
          <w:i/>
          <w:iCs/>
          <w:sz w:val="24"/>
          <w:szCs w:val="24"/>
          <w:rtl w:val="0"/>
        </w:rPr>
        <w:t xml:space="preserve">Co-financement</w:t>
      </w:r>
      <w:r>
        <w:rPr>
          <w:b/>
          <w:bCs/>
          <w:sz w:val="24"/>
          <w:szCs w:val="24"/>
          <w:rtl w:val="0"/>
        </w:rPr>
        <w:t xml:space="preserve"> : </w:t>
      </w:r>
      <w:r>
        <w:rPr>
          <w:b/>
          <w:bCs/>
          <w:sz w:val="24"/>
          <w:szCs w:val="24"/>
        </w:rPr>
      </w:r>
      <w:r>
        <w:rPr>
          <w:b/>
          <w:bCs/>
          <w:sz w:val="24"/>
          <w:szCs w:val="24"/>
        </w:rPr>
      </w:r>
    </w:p>
    <w:p w14:paraId="000000AF">
      <w:pPr>
        <w:pBdr>
          <w:top w:val="single" w:color="000000" w:sz="4" w:space="1"/>
          <w:left w:val="single" w:color="000000" w:sz="4" w:space="4"/>
          <w:bottom w:val="single" w:color="000000" w:sz="4" w:space="1"/>
          <w:right w:val="single" w:color="000000" w:sz="4" w:space="4"/>
        </w:pBdr>
        <w:spacing w:after="120" w:line="240" w:lineRule="auto"/>
        <w:ind/>
        <w:jc w:val="both"/>
        <w:rPr>
          <w:sz w:val="24"/>
          <w:szCs w:val="24"/>
        </w:rPr>
      </w:pPr>
      <w:r>
        <w:rPr>
          <w:rFonts w:ascii="Noto Sans Symbols" w:hAnsi="Noto Sans Symbols" w:eastAsia="Noto Sans Symbols" w:cs="Noto Sans Symbols"/>
          <w:sz w:val="24"/>
          <w:szCs w:val="24"/>
          <w:rtl w:val="0"/>
        </w:rPr>
        <w:t xml:space="preserve">□</w:t>
      </w:r>
      <w:r>
        <w:rPr>
          <w:sz w:val="24"/>
          <w:szCs w:val="24"/>
          <w:rtl w:val="0"/>
        </w:rPr>
        <w:t xml:space="preserve"> acquis</w:t>
        <w:tab/>
      </w:r>
      <w:r>
        <w:rPr>
          <w:rFonts w:ascii="Noto Sans Symbols" w:hAnsi="Noto Sans Symbols" w:eastAsia="Noto Sans Symbols" w:cs="Noto Sans Symbols"/>
          <w:sz w:val="24"/>
          <w:szCs w:val="24"/>
          <w:rtl w:val="0"/>
        </w:rPr>
        <w:t xml:space="preserve">□</w:t>
      </w:r>
      <w:r>
        <w:rPr>
          <w:sz w:val="24"/>
          <w:szCs w:val="24"/>
          <w:rtl w:val="0"/>
        </w:rPr>
        <w:t xml:space="preserve"> demandé</w:t>
        <w:tab/>
      </w:r>
      <w:r>
        <w:rPr>
          <w:rFonts w:ascii="Noto Sans Symbols" w:hAnsi="Noto Sans Symbols" w:eastAsia="Noto Sans Symbols" w:cs="Noto Sans Symbols"/>
          <w:sz w:val="24"/>
          <w:szCs w:val="24"/>
          <w:rtl w:val="0"/>
        </w:rPr>
        <w:t xml:space="preserve">□</w:t>
      </w:r>
      <w:r>
        <w:rPr>
          <w:sz w:val="24"/>
          <w:szCs w:val="24"/>
          <w:rtl w:val="0"/>
        </w:rPr>
        <w:t xml:space="preserve"> période couverte (du…au…): </w:t>
      </w:r>
      <w:r>
        <w:rPr>
          <w:sz w:val="24"/>
          <w:szCs w:val="24"/>
        </w:rPr>
      </w:r>
      <w:r>
        <w:rPr>
          <w:sz w:val="24"/>
          <w:szCs w:val="24"/>
        </w:rPr>
      </w:r>
    </w:p>
    <w:p w14:paraId="000000B0">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b/>
          <w:bCs/>
          <w:i/>
          <w:iCs/>
          <w:sz w:val="24"/>
          <w:szCs w:val="24"/>
          <w:rtl w:val="0"/>
        </w:rPr>
        <w:t xml:space="preserve">Commentaires / précisions sur le co-financement</w:t>
      </w:r>
      <w:r>
        <w:rPr>
          <w:i/>
          <w:iCs/>
          <w:sz w:val="24"/>
          <w:szCs w:val="24"/>
          <w:rtl w:val="0"/>
        </w:rPr>
        <w:t xml:space="preserve"> (calendrier, montant attendu, conditions particulières, etc.) </w:t>
      </w:r>
      <w:r>
        <w:rPr>
          <w:sz w:val="24"/>
          <w:szCs w:val="24"/>
          <w:rtl w:val="0"/>
        </w:rPr>
        <w:t xml:space="preserve">:</w:t>
      </w:r>
      <w:r>
        <w:rPr>
          <w:sz w:val="24"/>
          <w:szCs w:val="24"/>
        </w:rPr>
      </w:r>
      <w:r>
        <w:rPr>
          <w:sz w:val="24"/>
          <w:szCs w:val="24"/>
        </w:rPr>
      </w:r>
    </w:p>
    <w:p w14:paraId="000000B1">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B2">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B3">
      <w:pPr>
        <w:pBdr/>
        <w:spacing w:after="0" w:line="240" w:lineRule="auto"/>
        <w:ind/>
        <w:rPr>
          <w:sz w:val="24"/>
          <w:szCs w:val="24"/>
        </w:rPr>
      </w:pPr>
      <w:r>
        <w:rPr>
          <w:rtl w:val="0"/>
        </w:rPr>
      </w:r>
      <w:r>
        <w:rPr>
          <w:sz w:val="24"/>
          <w:szCs w:val="24"/>
        </w:rPr>
      </w:r>
      <w:r>
        <w:rPr>
          <w:sz w:val="24"/>
          <w:szCs w:val="24"/>
        </w:rPr>
      </w:r>
    </w:p>
    <w:p w14:paraId="000000B4">
      <w:pPr>
        <w:pBdr/>
        <w:spacing w:after="0" w:line="240" w:lineRule="auto"/>
        <w:ind/>
        <w:jc w:val="both"/>
        <w:rPr>
          <w:b/>
          <w:bCs/>
          <w:sz w:val="24"/>
          <w:szCs w:val="24"/>
        </w:rPr>
      </w:pPr>
      <w:r>
        <w:rPr>
          <w:rtl w:val="0"/>
        </w:rPr>
      </w:r>
      <w:r>
        <w:rPr>
          <w:b/>
          <w:bCs/>
          <w:sz w:val="24"/>
          <w:szCs w:val="24"/>
        </w:rPr>
      </w:r>
      <w:r>
        <w:rPr>
          <w:b/>
          <w:bCs/>
          <w:sz w:val="24"/>
          <w:szCs w:val="24"/>
        </w:rPr>
      </w:r>
    </w:p>
    <w:p w14:paraId="000000B5">
      <w:pPr>
        <w:pBdr/>
        <w:spacing w:after="0" w:line="240" w:lineRule="auto"/>
        <w:ind/>
        <w:jc w:val="both"/>
        <w:rPr>
          <w:sz w:val="24"/>
          <w:szCs w:val="24"/>
        </w:rPr>
      </w:pPr>
      <w:r>
        <w:rPr>
          <w:b/>
          <w:bCs/>
          <w:sz w:val="24"/>
          <w:szCs w:val="24"/>
          <w:rtl w:val="0"/>
        </w:rPr>
        <w:t xml:space="preserve">Contraintes temporelles / risques liés au calendrier </w:t>
      </w:r>
      <w:r>
        <w:rPr>
          <w:sz w:val="24"/>
          <w:szCs w:val="24"/>
          <w:rtl w:val="0"/>
        </w:rPr>
        <w:t xml:space="preserve">(Si ‘urgent’, merci de fournir une justification courte)</w:t>
      </w:r>
      <w:r>
        <w:rPr>
          <w:sz w:val="24"/>
          <w:szCs w:val="24"/>
        </w:rPr>
      </w:r>
      <w:r>
        <w:rPr>
          <w:sz w:val="24"/>
          <w:szCs w:val="24"/>
        </w:rPr>
      </w:r>
    </w:p>
    <w:p w14:paraId="000000B6">
      <w:pPr>
        <w:pBdr>
          <w:top w:val="single" w:color="000000" w:sz="4" w:space="1"/>
          <w:left w:val="single" w:color="000000" w:sz="4" w:space="4"/>
          <w:bottom w:val="single" w:color="000000" w:sz="4" w:space="1"/>
          <w:right w:val="single" w:color="000000" w:sz="4" w:space="4"/>
        </w:pBdr>
        <w:spacing w:after="120" w:line="240" w:lineRule="auto"/>
        <w:ind/>
        <w:jc w:val="both"/>
        <w:rPr>
          <w:sz w:val="24"/>
          <w:szCs w:val="24"/>
        </w:rPr>
      </w:pPr>
      <w:r>
        <w:rPr>
          <w:rFonts w:ascii="Noto Sans Symbols" w:hAnsi="Noto Sans Symbols" w:eastAsia="Noto Sans Symbols" w:cs="Noto Sans Symbols"/>
          <w:sz w:val="24"/>
          <w:szCs w:val="24"/>
          <w:rtl w:val="0"/>
        </w:rPr>
        <w:t xml:space="preserve">□</w:t>
      </w:r>
      <w:r>
        <w:rPr>
          <w:sz w:val="24"/>
          <w:szCs w:val="24"/>
          <w:rtl w:val="0"/>
        </w:rPr>
        <w:t xml:space="preserve"> Demande standard</w:t>
        <w:tab/>
        <w:tab/>
      </w:r>
      <w:r>
        <w:rPr>
          <w:rFonts w:ascii="Noto Sans Symbols" w:hAnsi="Noto Sans Symbols" w:eastAsia="Noto Sans Symbols" w:cs="Noto Sans Symbols"/>
          <w:sz w:val="24"/>
          <w:szCs w:val="24"/>
          <w:rtl w:val="0"/>
        </w:rPr>
        <w:t xml:space="preserve">□</w:t>
      </w:r>
      <w:r>
        <w:rPr>
          <w:sz w:val="24"/>
          <w:szCs w:val="24"/>
          <w:rtl w:val="0"/>
        </w:rPr>
        <w:t xml:space="preserve"> Demande urgente</w:t>
      </w:r>
      <w:r>
        <w:rPr>
          <w:sz w:val="24"/>
          <w:szCs w:val="24"/>
        </w:rPr>
      </w:r>
      <w:r>
        <w:rPr>
          <w:sz w:val="24"/>
          <w:szCs w:val="24"/>
        </w:rPr>
      </w:r>
    </w:p>
    <w:p w14:paraId="000000B7">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b/>
          <w:bCs/>
          <w:i/>
          <w:iCs/>
          <w:sz w:val="24"/>
          <w:szCs w:val="24"/>
          <w:rtl w:val="0"/>
        </w:rPr>
        <w:t xml:space="preserve">Justification</w:t>
      </w:r>
      <w:r>
        <w:rPr>
          <w:sz w:val="24"/>
          <w:szCs w:val="24"/>
          <w:rtl w:val="0"/>
        </w:rPr>
        <w:t xml:space="preserve"> (si urgent) :</w:t>
      </w:r>
      <w:r>
        <w:rPr>
          <w:sz w:val="24"/>
          <w:szCs w:val="24"/>
        </w:rPr>
      </w:r>
      <w:r>
        <w:rPr>
          <w:sz w:val="24"/>
          <w:szCs w:val="24"/>
        </w:rPr>
      </w:r>
    </w:p>
    <w:p w14:paraId="000000B8">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B9">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BA">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BB">
      <w:pPr>
        <w:pBdr/>
        <w:spacing w:after="0" w:line="240" w:lineRule="auto"/>
        <w:ind/>
        <w:jc w:val="both"/>
        <w:rPr>
          <w:b/>
          <w:bCs/>
          <w:sz w:val="24"/>
          <w:szCs w:val="24"/>
        </w:rPr>
      </w:pPr>
      <w:r>
        <w:rPr>
          <w:rtl w:val="0"/>
        </w:rPr>
      </w:r>
      <w:r>
        <w:rPr>
          <w:b/>
          <w:bCs/>
          <w:sz w:val="24"/>
          <w:szCs w:val="24"/>
        </w:rPr>
      </w:r>
      <w:r>
        <w:rPr>
          <w:b/>
          <w:bCs/>
          <w:sz w:val="24"/>
          <w:szCs w:val="24"/>
        </w:rPr>
      </w:r>
    </w:p>
    <w:p w14:paraId="000000BC">
      <w:pPr>
        <w:pBdr/>
        <w:spacing w:after="0" w:line="240" w:lineRule="auto"/>
        <w:ind/>
        <w:jc w:val="both"/>
        <w:rPr>
          <w:b/>
          <w:bCs/>
          <w:sz w:val="24"/>
          <w:szCs w:val="24"/>
        </w:rPr>
      </w:pPr>
      <w:r>
        <w:rPr>
          <w:rtl w:val="0"/>
        </w:rPr>
      </w:r>
      <w:r>
        <w:rPr>
          <w:b/>
          <w:bCs/>
          <w:sz w:val="24"/>
          <w:szCs w:val="24"/>
        </w:rPr>
      </w:r>
      <w:r>
        <w:rPr>
          <w:b/>
          <w:bCs/>
          <w:sz w:val="24"/>
          <w:szCs w:val="24"/>
        </w:rPr>
      </w:r>
    </w:p>
    <w:p w14:paraId="000000BD">
      <w:pPr>
        <w:pBdr/>
        <w:spacing w:after="0" w:line="240" w:lineRule="auto"/>
        <w:ind/>
        <w:jc w:val="both"/>
        <w:rPr>
          <w:b/>
          <w:bCs/>
          <w:sz w:val="24"/>
          <w:szCs w:val="24"/>
        </w:rPr>
      </w:pPr>
      <w:r>
        <w:rPr>
          <w:rtl w:val="0"/>
        </w:rPr>
      </w:r>
      <w:r>
        <w:rPr>
          <w:b/>
          <w:bCs/>
          <w:sz w:val="24"/>
          <w:szCs w:val="24"/>
        </w:rPr>
      </w:r>
      <w:r>
        <w:rPr>
          <w:b/>
          <w:bCs/>
          <w:sz w:val="24"/>
          <w:szCs w:val="24"/>
        </w:rPr>
      </w:r>
    </w:p>
    <w:p w14:paraId="000000BE">
      <w:pPr>
        <w:pBdr/>
        <w:spacing w:after="0" w:line="240" w:lineRule="auto"/>
        <w:ind/>
        <w:jc w:val="both"/>
        <w:rPr>
          <w:b/>
          <w:bCs/>
          <w:sz w:val="24"/>
          <w:szCs w:val="24"/>
        </w:rPr>
      </w:pPr>
      <w:r>
        <w:rPr>
          <w:b/>
          <w:bCs/>
          <w:sz w:val="24"/>
          <w:szCs w:val="24"/>
          <w:rtl w:val="0"/>
        </w:rPr>
        <w:t xml:space="preserve">Éléments qui permettent de garantir que les dépenses seront </w:t>
      </w:r>
      <w:r>
        <w:rPr>
          <w:b/>
          <w:bCs/>
          <w:color w:val="0070c0"/>
          <w:sz w:val="24"/>
          <w:szCs w:val="24"/>
          <w:rtl w:val="0"/>
        </w:rPr>
        <w:t xml:space="preserve">engagées et justifiées </w:t>
      </w:r>
      <w:r>
        <w:rPr>
          <w:b/>
          <w:bCs/>
          <w:sz w:val="24"/>
          <w:szCs w:val="24"/>
          <w:u w:val="single"/>
          <w:rtl w:val="0"/>
        </w:rPr>
        <w:t xml:space="preserve">avant le 31 Oct 2027</w:t>
      </w:r>
      <w:r>
        <w:rPr>
          <w:b/>
          <w:bCs/>
          <w:sz w:val="24"/>
          <w:szCs w:val="24"/>
          <w:rtl w:val="0"/>
        </w:rPr>
        <w:t xml:space="preserve">.</w:t>
      </w:r>
      <w:r>
        <w:rPr>
          <w:b/>
          <w:bCs/>
          <w:sz w:val="24"/>
          <w:szCs w:val="24"/>
        </w:rPr>
      </w:r>
      <w:r>
        <w:rPr>
          <w:b/>
          <w:bCs/>
          <w:sz w:val="24"/>
          <w:szCs w:val="24"/>
        </w:rPr>
      </w:r>
    </w:p>
    <w:p w14:paraId="000000BF">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C0">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C1">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C2">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C3">
      <w:pPr>
        <w:pBdr/>
        <w:spacing w:after="0" w:line="240" w:lineRule="auto"/>
        <w:ind/>
        <w:jc w:val="both"/>
        <w:rPr>
          <w:sz w:val="24"/>
          <w:szCs w:val="24"/>
        </w:rPr>
      </w:pPr>
      <w:r>
        <w:rPr>
          <w:rtl w:val="0"/>
        </w:rPr>
      </w:r>
      <w:r>
        <w:rPr>
          <w:sz w:val="24"/>
          <w:szCs w:val="24"/>
        </w:rPr>
      </w:r>
      <w:r>
        <w:rPr>
          <w:sz w:val="24"/>
          <w:szCs w:val="24"/>
        </w:rPr>
      </w:r>
    </w:p>
    <w:p w14:paraId="000000C4">
      <w:pPr>
        <w:pBdr/>
        <w:spacing w:after="0" w:line="240" w:lineRule="auto"/>
        <w:ind/>
        <w:rPr>
          <w:sz w:val="24"/>
          <w:szCs w:val="24"/>
        </w:rPr>
      </w:pPr>
      <w:r>
        <w:rPr>
          <w:rtl w:val="0"/>
        </w:rPr>
      </w:r>
      <w:r>
        <w:rPr>
          <w:sz w:val="24"/>
          <w:szCs w:val="24"/>
        </w:rPr>
      </w:r>
      <w:r>
        <w:rPr>
          <w:sz w:val="24"/>
          <w:szCs w:val="24"/>
        </w:rPr>
      </w:r>
    </w:p>
    <w:p w14:paraId="000000C5">
      <w:pPr>
        <w:pBdr/>
        <w:spacing w:after="0" w:line="240" w:lineRule="auto"/>
        <w:ind/>
        <w:jc w:val="both"/>
        <w:rPr>
          <w:sz w:val="24"/>
          <w:szCs w:val="24"/>
        </w:rPr>
      </w:pPr>
      <w:r>
        <w:rPr>
          <w:b/>
          <w:bCs/>
          <w:sz w:val="24"/>
          <w:szCs w:val="24"/>
          <w:rtl w:val="0"/>
        </w:rPr>
        <w:t xml:space="preserve">Avis et validation de la Direction de l’OSU ou du laboratoire</w:t>
      </w:r>
      <w:r>
        <w:rPr>
          <w:sz w:val="24"/>
          <w:szCs w:val="24"/>
          <w:rtl w:val="0"/>
        </w:rPr>
        <w:t xml:space="preserve"> </w:t>
      </w:r>
      <w:r>
        <w:rPr>
          <w:sz w:val="24"/>
          <w:szCs w:val="24"/>
        </w:rPr>
      </w:r>
      <w:r>
        <w:rPr>
          <w:sz w:val="24"/>
          <w:szCs w:val="24"/>
        </w:rPr>
      </w:r>
    </w:p>
    <w:p w14:paraId="000000C6">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C7">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sz w:val="24"/>
          <w:szCs w:val="24"/>
          <w:rtl w:val="0"/>
        </w:rPr>
        <w:t xml:space="preserve">Nom, email, visa : </w:t>
      </w:r>
      <w:r>
        <w:rPr>
          <w:sz w:val="24"/>
          <w:szCs w:val="24"/>
        </w:rPr>
      </w:r>
      <w:r>
        <w:rPr>
          <w:sz w:val="24"/>
          <w:szCs w:val="24"/>
        </w:rPr>
      </w:r>
    </w:p>
    <w:p w14:paraId="000000C8">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C9">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b/>
          <w:bCs/>
          <w:i/>
          <w:iCs/>
          <w:sz w:val="24"/>
          <w:szCs w:val="24"/>
          <w:rtl w:val="0"/>
        </w:rPr>
        <w:t xml:space="preserve">Priorité de la demande</w:t>
      </w:r>
      <w:r>
        <w:rPr>
          <w:sz w:val="24"/>
          <w:szCs w:val="24"/>
          <w:rtl w:val="0"/>
        </w:rPr>
        <w:t xml:space="preserve"> :</w:t>
      </w:r>
      <w:r>
        <w:rPr>
          <w:sz w:val="24"/>
          <w:szCs w:val="24"/>
        </w:rPr>
      </w:r>
      <w:r>
        <w:rPr>
          <w:sz w:val="24"/>
          <w:szCs w:val="24"/>
        </w:rPr>
      </w:r>
    </w:p>
    <w:p w14:paraId="000000CA">
      <w:pPr>
        <w:pBdr>
          <w:top w:val="single" w:color="000000" w:sz="4" w:space="1"/>
          <w:left w:val="single" w:color="000000" w:sz="4" w:space="4"/>
          <w:bottom w:val="single" w:color="000000" w:sz="4" w:space="1"/>
          <w:right w:val="single" w:color="000000" w:sz="4" w:space="4"/>
        </w:pBdr>
        <w:spacing w:after="120" w:line="240" w:lineRule="auto"/>
        <w:ind/>
        <w:jc w:val="both"/>
        <w:rPr>
          <w:sz w:val="24"/>
          <w:szCs w:val="24"/>
        </w:rPr>
      </w:pPr>
      <w:r>
        <w:rPr>
          <w:rFonts w:ascii="Noto Sans Symbols" w:hAnsi="Noto Sans Symbols" w:eastAsia="Noto Sans Symbols" w:cs="Noto Sans Symbols"/>
          <w:sz w:val="24"/>
          <w:szCs w:val="24"/>
          <w:rtl w:val="0"/>
        </w:rPr>
        <w:t xml:space="preserve">□</w:t>
      </w:r>
      <w:r>
        <w:rPr>
          <w:sz w:val="24"/>
          <w:szCs w:val="24"/>
          <w:rtl w:val="0"/>
        </w:rPr>
        <w:t xml:space="preserve"> Non favorable</w:t>
        <w:tab/>
      </w:r>
      <w:r>
        <w:rPr>
          <w:rFonts w:ascii="Noto Sans Symbols" w:hAnsi="Noto Sans Symbols" w:eastAsia="Noto Sans Symbols" w:cs="Noto Sans Symbols"/>
          <w:sz w:val="24"/>
          <w:szCs w:val="24"/>
          <w:rtl w:val="0"/>
        </w:rPr>
        <w:t xml:space="preserve">□</w:t>
      </w:r>
      <w:r>
        <w:rPr>
          <w:sz w:val="24"/>
          <w:szCs w:val="24"/>
          <w:rtl w:val="0"/>
        </w:rPr>
        <w:t xml:space="preserve"> Neutre / sans objection</w:t>
        <w:tab/>
        <w:t xml:space="preserve">   </w:t>
      </w:r>
      <w:r>
        <w:rPr>
          <w:rFonts w:ascii="Noto Sans Symbols" w:hAnsi="Noto Sans Symbols" w:eastAsia="Noto Sans Symbols" w:cs="Noto Sans Symbols"/>
          <w:sz w:val="24"/>
          <w:szCs w:val="24"/>
          <w:rtl w:val="0"/>
        </w:rPr>
        <w:t xml:space="preserve">□</w:t>
      </w:r>
      <w:r>
        <w:rPr>
          <w:sz w:val="24"/>
          <w:szCs w:val="24"/>
          <w:rtl w:val="0"/>
        </w:rPr>
        <w:t xml:space="preserve"> Favorable</w:t>
        <w:tab/>
        <w:t xml:space="preserve">       </w:t>
      </w:r>
      <w:r>
        <w:rPr>
          <w:rFonts w:ascii="Noto Sans Symbols" w:hAnsi="Noto Sans Symbols" w:eastAsia="Noto Sans Symbols" w:cs="Noto Sans Symbols"/>
          <w:sz w:val="24"/>
          <w:szCs w:val="24"/>
          <w:rtl w:val="0"/>
        </w:rPr>
        <w:t xml:space="preserve">□</w:t>
      </w:r>
      <w:r>
        <w:rPr>
          <w:sz w:val="24"/>
          <w:szCs w:val="24"/>
          <w:rtl w:val="0"/>
        </w:rPr>
        <w:t xml:space="preserve"> Très favorable</w:t>
      </w:r>
      <w:r>
        <w:rPr>
          <w:sz w:val="24"/>
          <w:szCs w:val="24"/>
        </w:rPr>
      </w:r>
      <w:r>
        <w:rPr>
          <w:sz w:val="24"/>
          <w:szCs w:val="24"/>
        </w:rPr>
      </w:r>
    </w:p>
    <w:p w14:paraId="000000CB">
      <w:pPr>
        <w:pBdr>
          <w:top w:val="single" w:color="000000" w:sz="4" w:space="1"/>
          <w:left w:val="single" w:color="000000" w:sz="4" w:space="4"/>
          <w:bottom w:val="single" w:color="000000" w:sz="4" w:space="1"/>
          <w:right w:val="single" w:color="000000" w:sz="4" w:space="4"/>
        </w:pBdr>
        <w:spacing w:after="0" w:line="240" w:lineRule="auto"/>
        <w:ind/>
        <w:jc w:val="both"/>
        <w:rPr>
          <w:b/>
          <w:bCs/>
          <w:sz w:val="24"/>
          <w:szCs w:val="24"/>
        </w:rPr>
      </w:pPr>
      <w:r>
        <w:rPr>
          <w:rtl w:val="0"/>
        </w:rPr>
      </w:r>
      <w:r>
        <w:rPr>
          <w:b/>
          <w:bCs/>
          <w:sz w:val="24"/>
          <w:szCs w:val="24"/>
        </w:rPr>
      </w:r>
      <w:r>
        <w:rPr>
          <w:b/>
          <w:bCs/>
          <w:sz w:val="24"/>
          <w:szCs w:val="24"/>
        </w:rPr>
      </w:r>
    </w:p>
    <w:p w14:paraId="000000CC">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b/>
          <w:bCs/>
          <w:i/>
          <w:iCs/>
          <w:sz w:val="24"/>
          <w:szCs w:val="24"/>
          <w:rtl w:val="0"/>
        </w:rPr>
        <w:t xml:space="preserve">Commentaire (facultatif)</w:t>
      </w:r>
      <w:r>
        <w:rPr>
          <w:sz w:val="24"/>
          <w:szCs w:val="24"/>
          <w:rtl w:val="0"/>
        </w:rPr>
        <w:t xml:space="preserve"> :</w:t>
      </w:r>
      <w:r>
        <w:rPr>
          <w:sz w:val="24"/>
          <w:szCs w:val="24"/>
        </w:rPr>
      </w:r>
      <w:r>
        <w:rPr>
          <w:sz w:val="24"/>
          <w:szCs w:val="24"/>
        </w:rPr>
      </w:r>
    </w:p>
    <w:p w14:paraId="000000CD">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CE">
      <w:pPr>
        <w:pBdr>
          <w:top w:val="single" w:color="000000" w:sz="4" w:space="1"/>
          <w:left w:val="single" w:color="000000" w:sz="4" w:space="4"/>
          <w:bottom w:val="single" w:color="000000" w:sz="4" w:space="1"/>
          <w:right w:val="single" w:color="000000" w:sz="4" w:space="4"/>
        </w:pBdr>
        <w:spacing w:after="0" w:line="240" w:lineRule="auto"/>
        <w:ind/>
        <w:jc w:val="both"/>
        <w:rPr>
          <w:sz w:val="24"/>
          <w:szCs w:val="24"/>
        </w:rPr>
      </w:pPr>
      <w:r>
        <w:rPr>
          <w:rtl w:val="0"/>
        </w:rPr>
      </w:r>
      <w:r>
        <w:rPr>
          <w:sz w:val="24"/>
          <w:szCs w:val="24"/>
        </w:rPr>
      </w:r>
      <w:r>
        <w:rPr>
          <w:sz w:val="24"/>
          <w:szCs w:val="24"/>
        </w:rPr>
      </w:r>
    </w:p>
    <w:p w14:paraId="000000CF">
      <w:pPr>
        <w:pBdr/>
        <w:spacing/>
        <w:ind/>
        <w:rPr>
          <w:sz w:val="24"/>
          <w:szCs w:val="24"/>
        </w:rPr>
      </w:pPr>
      <w:r>
        <w:rPr>
          <w:rtl w:val="0"/>
        </w:rPr>
      </w:r>
      <w:r>
        <w:rPr>
          <w:sz w:val="24"/>
          <w:szCs w:val="24"/>
        </w:rPr>
      </w:r>
      <w:r>
        <w:rPr>
          <w:sz w:val="24"/>
          <w:szCs w:val="24"/>
        </w:rPr>
      </w:r>
    </w:p>
    <w:sectPr>
      <w:footerReference w:type="default" r:id="rId9"/>
      <w:footerReference w:type="even" r:id="rId10"/>
      <w:footnotePr/>
      <w:endnotePr/>
      <w:type w:val="nextPage"/>
      <w:pgSz w:h="16840" w:orient="portrait" w:w="11900"/>
      <w:pgMar w:top="998" w:right="1418" w:bottom="1134" w:left="1418" w:header="709" w:footer="397"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Noto Sans Symbols">
    <w:panose1 w:val="020B0502040504020204"/>
  </w:font>
  <w:font w:name="Georgia">
    <w:panose1 w:val="02040502050405020303"/>
  </w:font>
  <w:font w:name="Arial">
    <w:panose1 w:val="020B0604020202020204"/>
  </w:font>
  <w:font w:name="Calibri">
    <w:panose1 w:val="020F050202020403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D6">
    <w:pPr>
      <w:pBdr>
        <w:top w:val="none" w:color="000000" w:sz="0" w:space="0"/>
        <w:left w:val="none" w:color="000000" w:sz="0" w:space="0"/>
        <w:bottom w:val="none" w:color="000000" w:sz="0" w:space="0"/>
        <w:right w:val="none" w:color="000000" w:sz="0" w:space="0"/>
        <w:between w:val="none" w:color="000000" w:sz="0" w:space="0"/>
      </w:pBdr>
      <w:tabs>
        <w:tab w:val="center" w:leader="none" w:pos="4536"/>
        <w:tab w:val="right" w:leader="none" w:pos="9072"/>
      </w:tabs>
      <w:spacing w:after="0" w:line="240" w:lineRule="auto"/>
      <w:ind/>
      <w:jc w:val="right"/>
      <w:rPr>
        <w:color w:val="000000"/>
      </w:rPr>
    </w:pPr>
    <w:r>
      <w:rPr>
        <w:color w:val="000000"/>
      </w:rPr>
      <w:fldChar w:fldCharType="begin"/>
      <w:instrText xml:space="preserve">PAGE</w:instrText>
      <w:fldChar w:fldCharType="separate"/>
      <w:fldChar w:fldCharType="end"/>
    </w:r>
    <w:r>
      <w:rPr>
        <w:color w:val="000000"/>
      </w:rPr>
    </w:r>
    <w:r>
      <w:rPr>
        <w:color w:val="000000"/>
      </w:rPr>
    </w:r>
  </w:p>
  <w:p w14:paraId="000000D7">
    <w:pPr>
      <w:pBdr>
        <w:top w:val="none" w:color="000000" w:sz="0" w:space="0"/>
        <w:left w:val="none" w:color="000000" w:sz="0" w:space="0"/>
        <w:bottom w:val="none" w:color="000000" w:sz="0" w:space="0"/>
        <w:right w:val="none" w:color="000000" w:sz="0" w:space="0"/>
        <w:between w:val="none" w:color="000000" w:sz="0" w:space="0"/>
      </w:pBdr>
      <w:tabs>
        <w:tab w:val="center" w:leader="none" w:pos="4536"/>
        <w:tab w:val="right" w:leader="none" w:pos="9072"/>
      </w:tabs>
      <w:spacing w:after="0" w:line="240" w:lineRule="auto"/>
      <w:ind w:right="360"/>
      <w:rPr>
        <w:color w:val="000000"/>
      </w:rPr>
    </w:pPr>
    <w:r>
      <w:rPr>
        <w:color w:val="000000"/>
        <w:rtl w:val="0"/>
      </w:rPr>
      <w:t xml:space="preserve">AAP2027 ACTRIS-FR</w:t>
    </w:r>
    <w:r>
      <w:rPr>
        <w:color w:val="000000"/>
      </w:rPr>
    </w:r>
    <w:r>
      <w:rPr>
        <w:color w:val="00000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D4">
    <w:pPr>
      <w:pBdr>
        <w:top w:val="none" w:color="000000" w:sz="0" w:space="0"/>
        <w:left w:val="none" w:color="000000" w:sz="0" w:space="0"/>
        <w:bottom w:val="none" w:color="000000" w:sz="0" w:space="0"/>
        <w:right w:val="none" w:color="000000" w:sz="0" w:space="0"/>
        <w:between w:val="none" w:color="000000" w:sz="0" w:space="0"/>
      </w:pBdr>
      <w:tabs>
        <w:tab w:val="center" w:leader="none" w:pos="4536"/>
        <w:tab w:val="right" w:leader="none" w:pos="9072"/>
      </w:tabs>
      <w:spacing w:after="0" w:line="240" w:lineRule="auto"/>
      <w:ind/>
      <w:jc w:val="right"/>
      <w:rPr>
        <w:color w:val="000000"/>
      </w:rPr>
    </w:pPr>
    <w:r>
      <w:rPr>
        <w:color w:val="000000"/>
      </w:rPr>
      <w:fldChar w:fldCharType="begin"/>
      <w:instrText xml:space="preserve">PAGE</w:instrText>
      <w:fldChar w:fldCharType="separate"/>
      <w:fldChar w:fldCharType="end"/>
    </w:r>
    <w:r>
      <w:rPr>
        <w:color w:val="000000"/>
      </w:rPr>
    </w:r>
    <w:r>
      <w:rPr>
        <w:color w:val="000000"/>
      </w:rPr>
    </w:r>
  </w:p>
  <w:p w14:paraId="000000D5">
    <w:pPr>
      <w:pBdr>
        <w:top w:val="none" w:color="000000" w:sz="0" w:space="0"/>
        <w:left w:val="none" w:color="000000" w:sz="0" w:space="0"/>
        <w:bottom w:val="none" w:color="000000" w:sz="0" w:space="0"/>
        <w:right w:val="none" w:color="000000" w:sz="0" w:space="0"/>
        <w:between w:val="none" w:color="000000" w:sz="0" w:space="0"/>
      </w:pBdr>
      <w:tabs>
        <w:tab w:val="center" w:leader="none" w:pos="4536"/>
        <w:tab w:val="right" w:leader="none" w:pos="9072"/>
      </w:tabs>
      <w:spacing w:after="0" w:line="240" w:lineRule="auto"/>
      <w:ind w:right="360"/>
      <w:rPr>
        <w:color w:val="000000"/>
      </w:rPr>
    </w:pPr>
    <w:r>
      <w:rPr>
        <w:rtl w:val="0"/>
      </w:rPr>
    </w:r>
    <w:r>
      <w:rPr>
        <w:color w:val="000000"/>
      </w:rPr>
    </w:r>
    <w:r>
      <w:rPr>
        <w:color w:val="00000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14:paraId="000000D0">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bCs w:val="0"/>
          <w:i w:val="0"/>
          <w:iCs w:val="0"/>
          <w:smallCaps w:val="0"/>
          <w:strike w:val="0"/>
          <w:color w:val="000000"/>
          <w:sz w:val="20"/>
          <w:szCs w:val="20"/>
          <w:u w:val="none"/>
          <w:shd w:val="clear" w:color="auto" w:fill="auto"/>
          <w:vertAlign w:val="baseline"/>
        </w:rPr>
      </w:pPr>
      <w:r>
        <w:rPr>
          <w:vertAlign w:val="superscript"/>
        </w:rPr>
        <w:footnoteRef/>
      </w:r>
      <w:r>
        <w:rPr>
          <w:rFonts w:ascii="Calibri" w:hAnsi="Calibri" w:eastAsia="Calibri" w:cs="Calibri"/>
          <w:b w:val="0"/>
          <w:bCs w:val="0"/>
          <w:i w:val="0"/>
          <w:iCs w:val="0"/>
          <w:smallCaps w:val="0"/>
          <w:strike w:val="0"/>
          <w:color w:val="000000"/>
          <w:sz w:val="20"/>
          <w:szCs w:val="20"/>
          <w:u w:val="none"/>
          <w:shd w:val="clear" w:color="auto" w:fill="auto"/>
          <w:vertAlign w:val="baseline"/>
          <w:rtl w:val="0"/>
        </w:rPr>
        <w:t xml:space="preserve"> CAES : Centre d’Animation et d’Expertise Scientifique pour l’observation</w:t>
      </w:r>
      <w:r>
        <w:rPr>
          <w:rFonts w:ascii="Calibri" w:hAnsi="Calibri" w:eastAsia="Calibri" w:cs="Calibri"/>
          <w:b w:val="0"/>
          <w:bCs w:val="0"/>
          <w:i w:val="0"/>
          <w:iCs w:val="0"/>
          <w:smallCaps w:val="0"/>
          <w:strike w:val="0"/>
          <w:color w:val="000000"/>
          <w:sz w:val="20"/>
          <w:szCs w:val="20"/>
          <w:u w:val="none"/>
          <w:shd w:val="clear" w:color="auto" w:fill="auto"/>
          <w:vertAlign w:val="baseline"/>
        </w:rPr>
      </w:r>
      <w:r>
        <w:rPr>
          <w:rFonts w:ascii="Calibri" w:hAnsi="Calibri" w:eastAsia="Calibri" w:cs="Calibri"/>
          <w:b w:val="0"/>
          <w:bCs w:val="0"/>
          <w:i w:val="0"/>
          <w:iCs w:val="0"/>
          <w:smallCaps w:val="0"/>
          <w:strike w:val="0"/>
          <w:color w:val="000000"/>
          <w:sz w:val="20"/>
          <w:szCs w:val="20"/>
          <w:u w:val="none"/>
          <w:shd w:val="clear" w:color="auto" w:fill="auto"/>
          <w:vertAlign w:val="baseline"/>
        </w:rPr>
      </w:r>
    </w:p>
  </w:footnote>
  <w:footnote w:id="3">
    <w:p w14:paraId="000000D1">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bCs w:val="0"/>
          <w:i w:val="0"/>
          <w:iCs w:val="0"/>
          <w:smallCaps w:val="0"/>
          <w:strike w:val="0"/>
          <w:color w:val="000000"/>
          <w:sz w:val="20"/>
          <w:szCs w:val="20"/>
          <w:u w:val="none"/>
          <w:shd w:val="clear" w:color="auto" w:fill="auto"/>
          <w:vertAlign w:val="baseline"/>
        </w:rPr>
      </w:pPr>
      <w:r>
        <w:rPr>
          <w:vertAlign w:val="superscript"/>
        </w:rPr>
        <w:footnoteRef/>
      </w:r>
      <w:r>
        <w:rPr>
          <w:rFonts w:ascii="Calibri" w:hAnsi="Calibri" w:eastAsia="Calibri" w:cs="Calibri"/>
          <w:b w:val="0"/>
          <w:bCs w:val="0"/>
          <w:i w:val="0"/>
          <w:iCs w:val="0"/>
          <w:smallCaps w:val="0"/>
          <w:strike w:val="0"/>
          <w:color w:val="000000"/>
          <w:sz w:val="20"/>
          <w:szCs w:val="20"/>
          <w:u w:val="none"/>
          <w:shd w:val="clear" w:color="auto" w:fill="auto"/>
          <w:vertAlign w:val="baseline"/>
          <w:rtl w:val="0"/>
        </w:rPr>
        <w:t xml:space="preserve"> CAET : Centre d’Animation et d’Expertise Technique</w:t>
      </w:r>
      <w:r>
        <w:rPr>
          <w:rFonts w:ascii="Calibri" w:hAnsi="Calibri" w:eastAsia="Calibri" w:cs="Calibri"/>
          <w:b w:val="0"/>
          <w:bCs w:val="0"/>
          <w:i w:val="0"/>
          <w:iCs w:val="0"/>
          <w:smallCaps w:val="0"/>
          <w:strike w:val="0"/>
          <w:color w:val="000000"/>
          <w:sz w:val="20"/>
          <w:szCs w:val="20"/>
          <w:u w:val="none"/>
          <w:shd w:val="clear" w:color="auto" w:fill="auto"/>
          <w:vertAlign w:val="baseline"/>
        </w:rPr>
      </w:r>
      <w:r>
        <w:rPr>
          <w:rFonts w:ascii="Calibri" w:hAnsi="Calibri" w:eastAsia="Calibri" w:cs="Calibri"/>
          <w:b w:val="0"/>
          <w:bCs w:val="0"/>
          <w:i w:val="0"/>
          <w:iCs w:val="0"/>
          <w:smallCaps w:val="0"/>
          <w:strike w:val="0"/>
          <w:color w:val="000000"/>
          <w:sz w:val="20"/>
          <w:szCs w:val="20"/>
          <w:u w:val="none"/>
          <w:shd w:val="clear" w:color="auto" w:fill="auto"/>
          <w:vertAlign w:val="baseline"/>
        </w:rPr>
      </w:r>
    </w:p>
  </w:footnote>
  <w:footnote w:id="4">
    <w:p w14:paraId="000000D2">
      <w:pPr>
        <w:pBdr>
          <w:top w:val="none" w:color="000000" w:sz="0" w:space="0"/>
          <w:left w:val="none" w:color="000000" w:sz="0" w:space="0"/>
          <w:bottom w:val="none" w:color="000000" w:sz="0" w:space="0"/>
          <w:right w:val="none" w:color="000000" w:sz="0" w:space="0"/>
          <w:between w:val="none" w:color="000000" w:sz="0" w:space="0"/>
        </w:pBdr>
        <w:spacing w:after="0" w:line="240" w:lineRule="auto"/>
        <w:ind/>
        <w:rPr>
          <w:color w:val="000000"/>
          <w:sz w:val="20"/>
          <w:szCs w:val="20"/>
        </w:rPr>
      </w:pPr>
      <w:r>
        <w:rPr>
          <w:vertAlign w:val="superscript"/>
        </w:rPr>
        <w:footnoteRef/>
      </w:r>
      <w:r>
        <w:rPr>
          <w:color w:val="000000"/>
          <w:sz w:val="20"/>
          <w:szCs w:val="20"/>
          <w:rtl w:val="0"/>
        </w:rPr>
        <w:t xml:space="preserve"> Les dépenses liées aux opérations des TC seront à priori couvertes par les retours financiers d’ACTRIS ERIC.</w:t>
      </w:r>
      <w:r>
        <w:rPr>
          <w:color w:val="000000"/>
          <w:sz w:val="20"/>
          <w:szCs w:val="20"/>
        </w:rPr>
      </w:r>
      <w:r>
        <w:rPr>
          <w:color w:val="000000"/>
          <w:sz w:val="20"/>
          <w:szCs w:val="20"/>
        </w:rPr>
      </w:r>
    </w:p>
  </w:footnote>
  <w:footnote w:id="5">
    <w:p w14:paraId="000000D3">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val="0"/>
          <w:bCs w:val="0"/>
          <w:i w:val="0"/>
          <w:iCs w:val="0"/>
          <w:smallCaps w:val="0"/>
          <w:strike w:val="0"/>
          <w:color w:val="000000"/>
          <w:sz w:val="20"/>
          <w:szCs w:val="20"/>
          <w:u w:val="none"/>
          <w:shd w:val="clear" w:color="auto" w:fill="auto"/>
          <w:vertAlign w:val="baseline"/>
        </w:rPr>
      </w:pPr>
      <w:r>
        <w:rPr>
          <w:vertAlign w:val="superscript"/>
        </w:rPr>
        <w:footnoteRef/>
      </w:r>
      <w:r>
        <w:rPr>
          <w:rFonts w:ascii="Calibri" w:hAnsi="Calibri" w:eastAsia="Calibri" w:cs="Calibri"/>
          <w:b w:val="0"/>
          <w:bCs w:val="0"/>
          <w:i w:val="0"/>
          <w:iCs w:val="0"/>
          <w:smallCaps w:val="0"/>
          <w:strike w:val="0"/>
          <w:color w:val="000000"/>
          <w:sz w:val="20"/>
          <w:szCs w:val="20"/>
          <w:u w:val="none"/>
          <w:shd w:val="clear" w:color="auto" w:fill="auto"/>
          <w:vertAlign w:val="baseline"/>
          <w:rtl w:val="0"/>
        </w:rPr>
        <w:t xml:space="preserve"> </w:t>
      </w:r>
      <w:r>
        <w:rPr>
          <w:rFonts w:ascii="Calibri" w:hAnsi="Calibri" w:eastAsia="Calibri" w:cs="Calibri"/>
          <w:b w:val="0"/>
          <w:bCs w:val="0"/>
          <w:i w:val="0"/>
          <w:iCs w:val="0"/>
          <w:smallCaps w:val="0"/>
          <w:strike w:val="0"/>
          <w:color w:val="000000"/>
          <w:sz w:val="20"/>
          <w:szCs w:val="20"/>
          <w:u w:val="none"/>
          <w:shd w:val="clear" w:color="auto" w:fill="auto"/>
          <w:vertAlign w:val="baseline"/>
          <w:rtl w:val="0"/>
        </w:rPr>
        <w:t xml:space="preserve">Responsables scientifiques des CAES: </w:t>
      </w:r>
      <w:hyperlink r:id="rId1" w:tooltip="https://www.actris.fr/thematiques/" w:history="1">
        <w:r>
          <w:rPr>
            <w:rFonts w:ascii="Calibri" w:hAnsi="Calibri" w:eastAsia="Calibri" w:cs="Calibri"/>
            <w:b w:val="0"/>
            <w:bCs w:val="0"/>
            <w:i w:val="0"/>
            <w:iCs w:val="0"/>
            <w:smallCaps w:val="0"/>
            <w:strike w:val="0"/>
            <w:color w:val="0000ff"/>
            <w:sz w:val="20"/>
            <w:szCs w:val="20"/>
            <w:u w:val="single"/>
            <w:shd w:val="clear" w:color="auto" w:fill="auto"/>
            <w:vertAlign w:val="baseline"/>
            <w:rtl w:val="0"/>
          </w:rPr>
          <w:t xml:space="preserve">https://www.actris.fr/thematiques/</w:t>
        </w:r>
      </w:hyperlink>
      <w:r>
        <w:rPr>
          <w:rFonts w:ascii="Calibri" w:hAnsi="Calibri" w:eastAsia="Calibri" w:cs="Calibri"/>
          <w:b w:val="0"/>
          <w:bCs w:val="0"/>
          <w:i w:val="0"/>
          <w:iCs w:val="0"/>
          <w:smallCaps w:val="0"/>
          <w:strike w:val="0"/>
          <w:color w:val="000000"/>
          <w:sz w:val="20"/>
          <w:szCs w:val="20"/>
          <w:u w:val="none"/>
          <w:shd w:val="clear" w:color="auto" w:fill="auto"/>
          <w:vertAlign w:val="baseline"/>
          <w:rtl w:val="0"/>
        </w:rPr>
        <w:t xml:space="preserve"> </w:t>
      </w:r>
      <w:r>
        <w:rPr>
          <w:rFonts w:ascii="Calibri" w:hAnsi="Calibri" w:eastAsia="Calibri" w:cs="Calibri"/>
          <w:b w:val="0"/>
          <w:bCs w:val="0"/>
          <w:i w:val="0"/>
          <w:iCs w:val="0"/>
          <w:smallCaps w:val="0"/>
          <w:strike w:val="0"/>
          <w:color w:val="000000"/>
          <w:sz w:val="20"/>
          <w:szCs w:val="20"/>
          <w:u w:val="none"/>
          <w:shd w:val="clear" w:color="auto" w:fill="auto"/>
          <w:vertAlign w:val="baseline"/>
        </w:rPr>
      </w:r>
      <w:r>
        <w:rPr>
          <w:rFonts w:ascii="Calibri" w:hAnsi="Calibri" w:eastAsia="Calibri" w:cs="Calibri"/>
          <w:b w:val="0"/>
          <w:bCs w:val="0"/>
          <w:i w:val="0"/>
          <w:iCs w:val="0"/>
          <w:smallCaps w:val="0"/>
          <w:strike w:val="0"/>
          <w:color w:val="000000"/>
          <w:sz w:val="20"/>
          <w:szCs w:val="20"/>
          <w:u w:val="none"/>
          <w:shd w:val="clear" w:color="auto" w:fill="auto"/>
          <w:vertAlign w:val="baseline"/>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99"/>
      </w:pPr>
      <w:rPr>
        <w:rFonts w:ascii="Noto Sans Symbols" w:hAnsi="Noto Sans Symbols" w:eastAsia="Noto Sans Symbols" w:cs="Noto Sans Symbols"/>
      </w:rPr>
      <w:start w:val="1"/>
      <w:suff w:val="tab"/>
    </w:lvl>
    <w:lvl w:ilvl="1">
      <w:isLgl w:val="false"/>
      <w:lvlJc w:val="left"/>
      <w:lvlText w:val="o"/>
      <w:numFmt w:val="bullet"/>
      <w:pPr>
        <w:pBdr/>
        <w:spacing/>
        <w:ind w:hanging="359" w:left="819"/>
      </w:pPr>
      <w:rPr>
        <w:rFonts w:ascii="Courier New" w:hAnsi="Courier New" w:eastAsia="Courier New" w:cs="Courier New"/>
      </w:rPr>
      <w:start w:val="1"/>
      <w:suff w:val="tab"/>
    </w:lvl>
    <w:lvl w:ilvl="2">
      <w:isLgl w:val="false"/>
      <w:lvlJc w:val="left"/>
      <w:lvlText w:val="▪"/>
      <w:numFmt w:val="bullet"/>
      <w:pPr>
        <w:pBdr/>
        <w:spacing/>
        <w:ind w:hanging="360" w:left="1539"/>
      </w:pPr>
      <w:rPr>
        <w:rFonts w:ascii="Noto Sans Symbols" w:hAnsi="Noto Sans Symbols" w:eastAsia="Noto Sans Symbols" w:cs="Noto Sans Symbols"/>
      </w:rPr>
      <w:start w:val="1"/>
      <w:suff w:val="tab"/>
    </w:lvl>
    <w:lvl w:ilvl="3">
      <w:isLgl w:val="false"/>
      <w:lvlJc w:val="left"/>
      <w:lvlText w:val="●"/>
      <w:numFmt w:val="bullet"/>
      <w:pPr>
        <w:pBdr/>
        <w:spacing/>
        <w:ind w:hanging="360" w:left="2259"/>
      </w:pPr>
      <w:rPr>
        <w:rFonts w:ascii="Noto Sans Symbols" w:hAnsi="Noto Sans Symbols" w:eastAsia="Noto Sans Symbols" w:cs="Noto Sans Symbols"/>
      </w:rPr>
      <w:start w:val="1"/>
      <w:suff w:val="tab"/>
    </w:lvl>
    <w:lvl w:ilvl="4">
      <w:isLgl w:val="false"/>
      <w:lvlJc w:val="left"/>
      <w:lvlText w:val="o"/>
      <w:numFmt w:val="bullet"/>
      <w:pPr>
        <w:pBdr/>
        <w:spacing/>
        <w:ind w:hanging="360" w:left="2979"/>
      </w:pPr>
      <w:rPr>
        <w:rFonts w:ascii="Courier New" w:hAnsi="Courier New" w:eastAsia="Courier New" w:cs="Courier New"/>
      </w:rPr>
      <w:start w:val="1"/>
      <w:suff w:val="tab"/>
    </w:lvl>
    <w:lvl w:ilvl="5">
      <w:isLgl w:val="false"/>
      <w:lvlJc w:val="left"/>
      <w:lvlText w:val="▪"/>
      <w:numFmt w:val="bullet"/>
      <w:pPr>
        <w:pBdr/>
        <w:spacing/>
        <w:ind w:hanging="360" w:left="3699"/>
      </w:pPr>
      <w:rPr>
        <w:rFonts w:ascii="Noto Sans Symbols" w:hAnsi="Noto Sans Symbols" w:eastAsia="Noto Sans Symbols" w:cs="Noto Sans Symbols"/>
      </w:rPr>
      <w:start w:val="1"/>
      <w:suff w:val="tab"/>
    </w:lvl>
    <w:lvl w:ilvl="6">
      <w:isLgl w:val="false"/>
      <w:lvlJc w:val="left"/>
      <w:lvlText w:val="●"/>
      <w:numFmt w:val="bullet"/>
      <w:pPr>
        <w:pBdr/>
        <w:spacing/>
        <w:ind w:hanging="360" w:left="4419"/>
      </w:pPr>
      <w:rPr>
        <w:rFonts w:ascii="Noto Sans Symbols" w:hAnsi="Noto Sans Symbols" w:eastAsia="Noto Sans Symbols" w:cs="Noto Sans Symbols"/>
      </w:rPr>
      <w:start w:val="1"/>
      <w:suff w:val="tab"/>
    </w:lvl>
    <w:lvl w:ilvl="7">
      <w:isLgl w:val="false"/>
      <w:lvlJc w:val="left"/>
      <w:lvlText w:val="o"/>
      <w:numFmt w:val="bullet"/>
      <w:pPr>
        <w:pBdr/>
        <w:spacing/>
        <w:ind w:hanging="360" w:left="5139"/>
      </w:pPr>
      <w:rPr>
        <w:rFonts w:ascii="Courier New" w:hAnsi="Courier New" w:eastAsia="Courier New" w:cs="Courier New"/>
      </w:rPr>
      <w:start w:val="1"/>
      <w:suff w:val="tab"/>
    </w:lvl>
    <w:lvl w:ilvl="8">
      <w:isLgl w:val="false"/>
      <w:lvlJc w:val="left"/>
      <w:lvlText w:val="▪"/>
      <w:numFmt w:val="bullet"/>
      <w:pPr>
        <w:pBdr/>
        <w:spacing/>
        <w:ind w:hanging="360" w:left="5859"/>
      </w:pPr>
      <w:rPr>
        <w:rFonts w:ascii="Noto Sans Symbols" w:hAnsi="Noto Sans Symbols" w:eastAsia="Noto Sans Symbols" w:cs="Noto Sans Symbols"/>
      </w:rPr>
      <w:start w:val="1"/>
      <w:suff w:val="tab"/>
    </w:lvl>
  </w:abstractNum>
  <w:abstractNum w:abstractNumId="1">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2">
    <w:lvl w:ilvl="0">
      <w:isLgl w:val="false"/>
      <w:lvlJc w:val="left"/>
      <w:lvlText w:val="-"/>
      <w:numFmt w:val="bullet"/>
      <w:pPr>
        <w:pBdr/>
        <w:spacing/>
        <w:ind w:hanging="360" w:left="720"/>
      </w:pPr>
      <w:rPr>
        <w:rFonts w:ascii="Calibri" w:hAnsi="Calibri" w:eastAsia="Calibri" w:cs="Calibri"/>
      </w:rPr>
      <w:start w:val="0"/>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3">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4">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5">
    <w:lvl w:ilvl="0">
      <w:isLgl w:val="false"/>
      <w:lvlJc w:val="left"/>
      <w:lvlText w:val="●"/>
      <w:numFmt w:val="bullet"/>
      <w:pPr>
        <w:pBdr/>
        <w:spacing/>
        <w:ind w:hanging="360" w:left="717"/>
      </w:pPr>
      <w:rPr>
        <w:rFonts w:ascii="Noto Sans Symbols" w:hAnsi="Noto Sans Symbols" w:eastAsia="Noto Sans Symbols" w:cs="Noto Sans Symbols"/>
      </w:rPr>
      <w:start w:val="1"/>
      <w:suff w:val="tab"/>
    </w:lvl>
    <w:lvl w:ilvl="1">
      <w:isLgl w:val="false"/>
      <w:lvlJc w:val="left"/>
      <w:lvlText w:val="o"/>
      <w:numFmt w:val="bullet"/>
      <w:pPr>
        <w:pBdr/>
        <w:spacing/>
        <w:ind w:hanging="360" w:left="1437"/>
      </w:pPr>
      <w:rPr>
        <w:rFonts w:ascii="Courier New" w:hAnsi="Courier New" w:eastAsia="Courier New" w:cs="Courier New"/>
      </w:rPr>
      <w:start w:val="1"/>
      <w:suff w:val="tab"/>
    </w:lvl>
    <w:lvl w:ilvl="2">
      <w:isLgl w:val="false"/>
      <w:lvlJc w:val="left"/>
      <w:lvlText w:val="▪"/>
      <w:numFmt w:val="bullet"/>
      <w:pPr>
        <w:pBdr/>
        <w:spacing/>
        <w:ind w:hanging="360" w:left="2157"/>
      </w:pPr>
      <w:rPr>
        <w:rFonts w:ascii="Noto Sans Symbols" w:hAnsi="Noto Sans Symbols" w:eastAsia="Noto Sans Symbols" w:cs="Noto Sans Symbols"/>
      </w:rPr>
      <w:start w:val="1"/>
      <w:suff w:val="tab"/>
    </w:lvl>
    <w:lvl w:ilvl="3">
      <w:isLgl w:val="false"/>
      <w:lvlJc w:val="left"/>
      <w:lvlText w:val="●"/>
      <w:numFmt w:val="bullet"/>
      <w:pPr>
        <w:pBdr/>
        <w:spacing/>
        <w:ind w:hanging="360" w:left="2877"/>
      </w:pPr>
      <w:rPr>
        <w:rFonts w:ascii="Noto Sans Symbols" w:hAnsi="Noto Sans Symbols" w:eastAsia="Noto Sans Symbols" w:cs="Noto Sans Symbols"/>
      </w:rPr>
      <w:start w:val="1"/>
      <w:suff w:val="tab"/>
    </w:lvl>
    <w:lvl w:ilvl="4">
      <w:isLgl w:val="false"/>
      <w:lvlJc w:val="left"/>
      <w:lvlText w:val="o"/>
      <w:numFmt w:val="bullet"/>
      <w:pPr>
        <w:pBdr/>
        <w:spacing/>
        <w:ind w:hanging="360" w:left="3597"/>
      </w:pPr>
      <w:rPr>
        <w:rFonts w:ascii="Courier New" w:hAnsi="Courier New" w:eastAsia="Courier New" w:cs="Courier New"/>
      </w:rPr>
      <w:start w:val="1"/>
      <w:suff w:val="tab"/>
    </w:lvl>
    <w:lvl w:ilvl="5">
      <w:isLgl w:val="false"/>
      <w:lvlJc w:val="left"/>
      <w:lvlText w:val="▪"/>
      <w:numFmt w:val="bullet"/>
      <w:pPr>
        <w:pBdr/>
        <w:spacing/>
        <w:ind w:hanging="360" w:left="4317"/>
      </w:pPr>
      <w:rPr>
        <w:rFonts w:ascii="Noto Sans Symbols" w:hAnsi="Noto Sans Symbols" w:eastAsia="Noto Sans Symbols" w:cs="Noto Sans Symbols"/>
      </w:rPr>
      <w:start w:val="1"/>
      <w:suff w:val="tab"/>
    </w:lvl>
    <w:lvl w:ilvl="6">
      <w:isLgl w:val="false"/>
      <w:lvlJc w:val="left"/>
      <w:lvlText w:val="●"/>
      <w:numFmt w:val="bullet"/>
      <w:pPr>
        <w:pBdr/>
        <w:spacing/>
        <w:ind w:hanging="360" w:left="5037"/>
      </w:pPr>
      <w:rPr>
        <w:rFonts w:ascii="Noto Sans Symbols" w:hAnsi="Noto Sans Symbols" w:eastAsia="Noto Sans Symbols" w:cs="Noto Sans Symbols"/>
      </w:rPr>
      <w:start w:val="1"/>
      <w:suff w:val="tab"/>
    </w:lvl>
    <w:lvl w:ilvl="7">
      <w:isLgl w:val="false"/>
      <w:lvlJc w:val="left"/>
      <w:lvlText w:val="o"/>
      <w:numFmt w:val="bullet"/>
      <w:pPr>
        <w:pBdr/>
        <w:spacing/>
        <w:ind w:hanging="360" w:left="5757"/>
      </w:pPr>
      <w:rPr>
        <w:rFonts w:ascii="Courier New" w:hAnsi="Courier New" w:eastAsia="Courier New" w:cs="Courier New"/>
      </w:rPr>
      <w:start w:val="1"/>
      <w:suff w:val="tab"/>
    </w:lvl>
    <w:lvl w:ilvl="8">
      <w:isLgl w:val="false"/>
      <w:lvlJc w:val="left"/>
      <w:lvlText w:val="▪"/>
      <w:numFmt w:val="bullet"/>
      <w:pPr>
        <w:pBdr/>
        <w:spacing/>
        <w:ind w:hanging="360" w:left="6477"/>
      </w:pPr>
      <w:rPr>
        <w:rFonts w:ascii="Noto Sans Symbols" w:hAnsi="Noto Sans Symbols" w:eastAsia="Noto Sans Symbols" w:cs="Noto Sans Symbols"/>
      </w:rPr>
      <w:start w:val="1"/>
      <w:suff w:val="tab"/>
    </w:lvl>
  </w:abstractNum>
  <w:abstractNum w:abstractNumId="6">
    <w:lvl w:ilvl="0">
      <w:isLgl w:val="false"/>
      <w:lvlJc w:val="left"/>
      <w:lvlText w:val="⇒"/>
      <w:numFmt w:val="bullet"/>
      <w:pPr>
        <w:pBdr/>
        <w:spacing/>
        <w:ind w:hanging="360" w:left="717"/>
      </w:pPr>
      <w:rPr>
        <w:rFonts w:ascii="Noto Sans Symbols" w:hAnsi="Noto Sans Symbols" w:eastAsia="Noto Sans Symbols" w:cs="Noto Sans Symbols"/>
        <w:color w:val="000000"/>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7">
    <w:lvl w:ilvl="0">
      <w:isLgl w:val="false"/>
      <w:lvlJc w:val="left"/>
      <w:lvlText w:val="⇒"/>
      <w:numFmt w:val="bullet"/>
      <w:pPr>
        <w:pBdr/>
        <w:spacing/>
        <w:ind w:hanging="360" w:left="717"/>
      </w:pPr>
      <w:rPr>
        <w:rFonts w:ascii="Noto Sans Symbols" w:hAnsi="Noto Sans Symbols" w:eastAsia="Noto Sans Symbols" w:cs="Noto Sans Symbols"/>
        <w:color w:val="000000"/>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8">
    <w:lvl w:ilvl="0">
      <w:isLgl w:val="false"/>
      <w:lvlJc w:val="left"/>
      <w:lvlText w:val="⇒"/>
      <w:numFmt w:val="bullet"/>
      <w:pPr>
        <w:pBdr/>
        <w:spacing/>
        <w:ind w:hanging="360" w:left="717"/>
      </w:pPr>
      <w:rPr>
        <w:rFonts w:ascii="Noto Sans Symbols" w:hAnsi="Noto Sans Symbols" w:eastAsia="Noto Sans Symbols" w:cs="Noto Sans Symbols"/>
        <w:color w:val="000000"/>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fr" w:eastAsia="zh-CN" w:bidi="ar-SA"/>
      </w:rPr>
    </w:rPrDefault>
    <w:pPrDefault>
      <w:pPr>
        <w:pBdr/>
        <w:spacing w:after="160" w:afterAutospacing="0" w:before="0" w:beforeAutospacing="0" w:line="254"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Table Grid"/>
    <w:basedOn w:val="80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8">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9">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0">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1">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2">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4">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05">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906">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907">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908">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909">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910">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1">
    <w:name w:val="Heading 7"/>
    <w:basedOn w:val="986"/>
    <w:next w:val="986"/>
    <w:link w:val="94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2">
    <w:name w:val="Heading 8"/>
    <w:basedOn w:val="986"/>
    <w:next w:val="986"/>
    <w:link w:val="94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3">
    <w:name w:val="Heading 9"/>
    <w:basedOn w:val="986"/>
    <w:next w:val="986"/>
    <w:link w:val="94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4" w:default="1">
    <w:name w:val="Default Paragraph Font"/>
    <w:uiPriority w:val="1"/>
    <w:semiHidden/>
    <w:unhideWhenUsed/>
    <w:pPr>
      <w:pBdr/>
      <w:spacing/>
      <w:ind/>
    </w:pPr>
  </w:style>
  <w:style w:type="numbering" w:styleId="935" w:default="1">
    <w:name w:val="No List"/>
    <w:uiPriority w:val="99"/>
    <w:semiHidden/>
    <w:unhideWhenUsed/>
    <w:pPr>
      <w:pBdr/>
      <w:spacing/>
      <w:ind/>
    </w:pPr>
  </w:style>
  <w:style w:type="character" w:styleId="936">
    <w:name w:val="Heading 1 Char"/>
    <w:basedOn w:val="934"/>
    <w:link w:val="987"/>
    <w:uiPriority w:val="9"/>
    <w:pPr>
      <w:pBdr/>
      <w:spacing/>
      <w:ind/>
    </w:pPr>
    <w:rPr>
      <w:rFonts w:ascii="Arial" w:hAnsi="Arial" w:eastAsia="Arial" w:cs="Arial"/>
      <w:color w:val="0f4761" w:themeColor="accent1" w:themeShade="BF"/>
      <w:sz w:val="40"/>
      <w:szCs w:val="40"/>
    </w:rPr>
  </w:style>
  <w:style w:type="character" w:styleId="937">
    <w:name w:val="Heading 2 Char"/>
    <w:basedOn w:val="934"/>
    <w:link w:val="988"/>
    <w:uiPriority w:val="9"/>
    <w:pPr>
      <w:pBdr/>
      <w:spacing/>
      <w:ind/>
    </w:pPr>
    <w:rPr>
      <w:rFonts w:ascii="Arial" w:hAnsi="Arial" w:eastAsia="Arial" w:cs="Arial"/>
      <w:color w:val="0f4761" w:themeColor="accent1" w:themeShade="BF"/>
      <w:sz w:val="32"/>
      <w:szCs w:val="32"/>
    </w:rPr>
  </w:style>
  <w:style w:type="character" w:styleId="938">
    <w:name w:val="Heading 3 Char"/>
    <w:basedOn w:val="934"/>
    <w:link w:val="989"/>
    <w:uiPriority w:val="9"/>
    <w:pPr>
      <w:pBdr/>
      <w:spacing/>
      <w:ind/>
    </w:pPr>
    <w:rPr>
      <w:rFonts w:ascii="Arial" w:hAnsi="Arial" w:eastAsia="Arial" w:cs="Arial"/>
      <w:color w:val="0f4761" w:themeColor="accent1" w:themeShade="BF"/>
      <w:sz w:val="28"/>
      <w:szCs w:val="28"/>
    </w:rPr>
  </w:style>
  <w:style w:type="character" w:styleId="939">
    <w:name w:val="Heading 4 Char"/>
    <w:basedOn w:val="934"/>
    <w:link w:val="990"/>
    <w:uiPriority w:val="9"/>
    <w:pPr>
      <w:pBdr/>
      <w:spacing/>
      <w:ind/>
    </w:pPr>
    <w:rPr>
      <w:rFonts w:ascii="Arial" w:hAnsi="Arial" w:eastAsia="Arial" w:cs="Arial"/>
      <w:i/>
      <w:iCs/>
      <w:color w:val="0f4761" w:themeColor="accent1" w:themeShade="BF"/>
    </w:rPr>
  </w:style>
  <w:style w:type="character" w:styleId="940">
    <w:name w:val="Heading 5 Char"/>
    <w:basedOn w:val="934"/>
    <w:link w:val="991"/>
    <w:uiPriority w:val="9"/>
    <w:pPr>
      <w:pBdr/>
      <w:spacing/>
      <w:ind/>
    </w:pPr>
    <w:rPr>
      <w:rFonts w:ascii="Arial" w:hAnsi="Arial" w:eastAsia="Arial" w:cs="Arial"/>
      <w:color w:val="0f4761" w:themeColor="accent1" w:themeShade="BF"/>
    </w:rPr>
  </w:style>
  <w:style w:type="character" w:styleId="941">
    <w:name w:val="Heading 6 Char"/>
    <w:basedOn w:val="934"/>
    <w:link w:val="992"/>
    <w:uiPriority w:val="9"/>
    <w:pPr>
      <w:pBdr/>
      <w:spacing/>
      <w:ind/>
    </w:pPr>
    <w:rPr>
      <w:rFonts w:ascii="Arial" w:hAnsi="Arial" w:eastAsia="Arial" w:cs="Arial"/>
      <w:i/>
      <w:iCs/>
      <w:color w:val="595959" w:themeColor="text1" w:themeTint="A6"/>
    </w:rPr>
  </w:style>
  <w:style w:type="character" w:styleId="942">
    <w:name w:val="Heading 7 Char"/>
    <w:basedOn w:val="934"/>
    <w:link w:val="931"/>
    <w:uiPriority w:val="9"/>
    <w:pPr>
      <w:pBdr/>
      <w:spacing/>
      <w:ind/>
    </w:pPr>
    <w:rPr>
      <w:rFonts w:ascii="Arial" w:hAnsi="Arial" w:eastAsia="Arial" w:cs="Arial"/>
      <w:color w:val="595959" w:themeColor="text1" w:themeTint="A6"/>
    </w:rPr>
  </w:style>
  <w:style w:type="character" w:styleId="943">
    <w:name w:val="Heading 8 Char"/>
    <w:basedOn w:val="934"/>
    <w:link w:val="932"/>
    <w:uiPriority w:val="9"/>
    <w:pPr>
      <w:pBdr/>
      <w:spacing/>
      <w:ind/>
    </w:pPr>
    <w:rPr>
      <w:rFonts w:ascii="Arial" w:hAnsi="Arial" w:eastAsia="Arial" w:cs="Arial"/>
      <w:i/>
      <w:iCs/>
      <w:color w:val="272727" w:themeColor="text1" w:themeTint="D8"/>
    </w:rPr>
  </w:style>
  <w:style w:type="character" w:styleId="944">
    <w:name w:val="Heading 9 Char"/>
    <w:basedOn w:val="934"/>
    <w:link w:val="933"/>
    <w:uiPriority w:val="9"/>
    <w:pPr>
      <w:pBdr/>
      <w:spacing/>
      <w:ind/>
    </w:pPr>
    <w:rPr>
      <w:rFonts w:ascii="Arial" w:hAnsi="Arial" w:eastAsia="Arial" w:cs="Arial"/>
      <w:i/>
      <w:iCs/>
      <w:color w:val="272727" w:themeColor="text1" w:themeTint="D8"/>
    </w:rPr>
  </w:style>
  <w:style w:type="character" w:styleId="945">
    <w:name w:val="Title Char"/>
    <w:basedOn w:val="934"/>
    <w:link w:val="993"/>
    <w:uiPriority w:val="10"/>
    <w:pPr>
      <w:pBdr/>
      <w:spacing/>
      <w:ind/>
    </w:pPr>
    <w:rPr>
      <w:rFonts w:ascii="Arial" w:hAnsi="Arial" w:eastAsia="Arial" w:cs="Arial"/>
      <w:spacing w:val="-10"/>
      <w:sz w:val="56"/>
      <w:szCs w:val="56"/>
    </w:rPr>
  </w:style>
  <w:style w:type="character" w:styleId="946">
    <w:name w:val="Subtitle Char"/>
    <w:basedOn w:val="934"/>
    <w:link w:val="994"/>
    <w:uiPriority w:val="11"/>
    <w:pPr>
      <w:pBdr/>
      <w:spacing/>
      <w:ind/>
    </w:pPr>
    <w:rPr>
      <w:color w:val="595959" w:themeColor="text1" w:themeTint="A6"/>
      <w:spacing w:val="15"/>
      <w:sz w:val="28"/>
      <w:szCs w:val="28"/>
    </w:rPr>
  </w:style>
  <w:style w:type="paragraph" w:styleId="947">
    <w:name w:val="Quote"/>
    <w:basedOn w:val="986"/>
    <w:next w:val="986"/>
    <w:link w:val="948"/>
    <w:uiPriority w:val="29"/>
    <w:qFormat/>
    <w:pPr>
      <w:pBdr/>
      <w:spacing w:before="160"/>
      <w:ind/>
      <w:jc w:val="center"/>
    </w:pPr>
    <w:rPr>
      <w:i/>
      <w:iCs/>
      <w:color w:val="404040" w:themeColor="text1" w:themeTint="BF"/>
    </w:rPr>
  </w:style>
  <w:style w:type="character" w:styleId="948">
    <w:name w:val="Quote Char"/>
    <w:basedOn w:val="934"/>
    <w:link w:val="947"/>
    <w:uiPriority w:val="29"/>
    <w:pPr>
      <w:pBdr/>
      <w:spacing/>
      <w:ind/>
    </w:pPr>
    <w:rPr>
      <w:i/>
      <w:iCs/>
      <w:color w:val="404040" w:themeColor="text1" w:themeTint="BF"/>
    </w:rPr>
  </w:style>
  <w:style w:type="paragraph" w:styleId="949">
    <w:name w:val="List Paragraph"/>
    <w:basedOn w:val="986"/>
    <w:uiPriority w:val="34"/>
    <w:qFormat/>
    <w:pPr>
      <w:pBdr/>
      <w:spacing/>
      <w:ind w:left="720"/>
      <w:contextualSpacing w:val="true"/>
    </w:pPr>
  </w:style>
  <w:style w:type="character" w:styleId="950">
    <w:name w:val="Intense Emphasis"/>
    <w:basedOn w:val="934"/>
    <w:uiPriority w:val="21"/>
    <w:qFormat/>
    <w:pPr>
      <w:pBdr/>
      <w:spacing/>
      <w:ind/>
    </w:pPr>
    <w:rPr>
      <w:i/>
      <w:iCs/>
      <w:color w:val="0f4761" w:themeColor="accent1" w:themeShade="BF"/>
    </w:rPr>
  </w:style>
  <w:style w:type="paragraph" w:styleId="951">
    <w:name w:val="Intense Quote"/>
    <w:basedOn w:val="986"/>
    <w:next w:val="986"/>
    <w:link w:val="95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2">
    <w:name w:val="Intense Quote Char"/>
    <w:basedOn w:val="934"/>
    <w:link w:val="951"/>
    <w:uiPriority w:val="30"/>
    <w:pPr>
      <w:pBdr/>
      <w:spacing/>
      <w:ind/>
    </w:pPr>
    <w:rPr>
      <w:i/>
      <w:iCs/>
      <w:color w:val="0f4761" w:themeColor="accent1" w:themeShade="BF"/>
    </w:rPr>
  </w:style>
  <w:style w:type="character" w:styleId="953">
    <w:name w:val="Intense Reference"/>
    <w:basedOn w:val="934"/>
    <w:uiPriority w:val="32"/>
    <w:qFormat/>
    <w:pPr>
      <w:pBdr/>
      <w:spacing/>
      <w:ind/>
    </w:pPr>
    <w:rPr>
      <w:b/>
      <w:bCs/>
      <w:smallCaps/>
      <w:color w:val="0f4761" w:themeColor="accent1" w:themeShade="BF"/>
      <w:spacing w:val="5"/>
    </w:rPr>
  </w:style>
  <w:style w:type="paragraph" w:styleId="954">
    <w:name w:val="No Spacing"/>
    <w:basedOn w:val="986"/>
    <w:uiPriority w:val="1"/>
    <w:qFormat/>
    <w:pPr>
      <w:pBdr/>
      <w:spacing w:after="0" w:line="240" w:lineRule="auto"/>
      <w:ind/>
    </w:pPr>
  </w:style>
  <w:style w:type="character" w:styleId="955">
    <w:name w:val="Subtle Emphasis"/>
    <w:basedOn w:val="934"/>
    <w:uiPriority w:val="19"/>
    <w:qFormat/>
    <w:pPr>
      <w:pBdr/>
      <w:spacing/>
      <w:ind/>
    </w:pPr>
    <w:rPr>
      <w:i/>
      <w:iCs/>
      <w:color w:val="404040" w:themeColor="text1" w:themeTint="BF"/>
    </w:rPr>
  </w:style>
  <w:style w:type="character" w:styleId="956">
    <w:name w:val="Emphasis"/>
    <w:basedOn w:val="934"/>
    <w:uiPriority w:val="20"/>
    <w:qFormat/>
    <w:pPr>
      <w:pBdr/>
      <w:spacing/>
      <w:ind/>
    </w:pPr>
    <w:rPr>
      <w:i/>
      <w:iCs/>
    </w:rPr>
  </w:style>
  <w:style w:type="character" w:styleId="957">
    <w:name w:val="Strong"/>
    <w:basedOn w:val="934"/>
    <w:uiPriority w:val="22"/>
    <w:qFormat/>
    <w:pPr>
      <w:pBdr/>
      <w:spacing/>
      <w:ind/>
    </w:pPr>
    <w:rPr>
      <w:b/>
      <w:bCs/>
    </w:rPr>
  </w:style>
  <w:style w:type="character" w:styleId="958">
    <w:name w:val="Subtle Reference"/>
    <w:basedOn w:val="934"/>
    <w:uiPriority w:val="31"/>
    <w:qFormat/>
    <w:pPr>
      <w:pBdr/>
      <w:spacing/>
      <w:ind/>
    </w:pPr>
    <w:rPr>
      <w:smallCaps/>
      <w:color w:val="5a5a5a" w:themeColor="text1" w:themeTint="A5"/>
    </w:rPr>
  </w:style>
  <w:style w:type="character" w:styleId="959">
    <w:name w:val="Book Title"/>
    <w:basedOn w:val="934"/>
    <w:uiPriority w:val="33"/>
    <w:qFormat/>
    <w:pPr>
      <w:pBdr/>
      <w:spacing/>
      <w:ind/>
    </w:pPr>
    <w:rPr>
      <w:b/>
      <w:bCs/>
      <w:i/>
      <w:iCs/>
      <w:spacing w:val="5"/>
    </w:rPr>
  </w:style>
  <w:style w:type="paragraph" w:styleId="960">
    <w:name w:val="Header"/>
    <w:basedOn w:val="986"/>
    <w:link w:val="961"/>
    <w:uiPriority w:val="99"/>
    <w:unhideWhenUsed/>
    <w:pPr>
      <w:pBdr/>
      <w:tabs>
        <w:tab w:val="center" w:leader="none" w:pos="4844"/>
        <w:tab w:val="right" w:leader="none" w:pos="9689"/>
      </w:tabs>
      <w:spacing w:after="0" w:line="240" w:lineRule="auto"/>
      <w:ind/>
    </w:pPr>
  </w:style>
  <w:style w:type="character" w:styleId="961">
    <w:name w:val="Header Char"/>
    <w:basedOn w:val="934"/>
    <w:link w:val="960"/>
    <w:uiPriority w:val="99"/>
    <w:pPr>
      <w:pBdr/>
      <w:spacing/>
      <w:ind/>
    </w:pPr>
  </w:style>
  <w:style w:type="paragraph" w:styleId="962">
    <w:name w:val="Footer"/>
    <w:basedOn w:val="986"/>
    <w:link w:val="963"/>
    <w:uiPriority w:val="99"/>
    <w:unhideWhenUsed/>
    <w:pPr>
      <w:pBdr/>
      <w:tabs>
        <w:tab w:val="center" w:leader="none" w:pos="4844"/>
        <w:tab w:val="right" w:leader="none" w:pos="9689"/>
      </w:tabs>
      <w:spacing w:after="0" w:line="240" w:lineRule="auto"/>
      <w:ind/>
    </w:pPr>
  </w:style>
  <w:style w:type="character" w:styleId="963">
    <w:name w:val="Footer Char"/>
    <w:basedOn w:val="934"/>
    <w:link w:val="962"/>
    <w:uiPriority w:val="99"/>
    <w:pPr>
      <w:pBdr/>
      <w:spacing/>
      <w:ind/>
    </w:pPr>
  </w:style>
  <w:style w:type="paragraph" w:styleId="964">
    <w:name w:val="Caption"/>
    <w:basedOn w:val="986"/>
    <w:next w:val="986"/>
    <w:uiPriority w:val="35"/>
    <w:unhideWhenUsed/>
    <w:qFormat/>
    <w:pPr>
      <w:pBdr/>
      <w:spacing w:after="200" w:line="240" w:lineRule="auto"/>
      <w:ind/>
    </w:pPr>
    <w:rPr>
      <w:i/>
      <w:iCs/>
      <w:color w:val="0e2841" w:themeColor="text2"/>
      <w:sz w:val="18"/>
      <w:szCs w:val="18"/>
    </w:rPr>
  </w:style>
  <w:style w:type="paragraph" w:styleId="965">
    <w:name w:val="footnote text"/>
    <w:basedOn w:val="986"/>
    <w:link w:val="966"/>
    <w:uiPriority w:val="99"/>
    <w:semiHidden/>
    <w:unhideWhenUsed/>
    <w:pPr>
      <w:pBdr/>
      <w:spacing w:after="0" w:line="240" w:lineRule="auto"/>
      <w:ind/>
    </w:pPr>
    <w:rPr>
      <w:sz w:val="20"/>
      <w:szCs w:val="20"/>
    </w:rPr>
  </w:style>
  <w:style w:type="character" w:styleId="966">
    <w:name w:val="Footnote Text Char"/>
    <w:basedOn w:val="934"/>
    <w:link w:val="965"/>
    <w:uiPriority w:val="99"/>
    <w:semiHidden/>
    <w:pPr>
      <w:pBdr/>
      <w:spacing/>
      <w:ind/>
    </w:pPr>
    <w:rPr>
      <w:sz w:val="20"/>
      <w:szCs w:val="20"/>
    </w:rPr>
  </w:style>
  <w:style w:type="character" w:styleId="967">
    <w:name w:val="footnote reference"/>
    <w:basedOn w:val="934"/>
    <w:uiPriority w:val="99"/>
    <w:semiHidden/>
    <w:unhideWhenUsed/>
    <w:pPr>
      <w:pBdr/>
      <w:spacing/>
      <w:ind/>
    </w:pPr>
    <w:rPr>
      <w:vertAlign w:val="superscript"/>
    </w:rPr>
  </w:style>
  <w:style w:type="paragraph" w:styleId="968">
    <w:name w:val="endnote text"/>
    <w:basedOn w:val="986"/>
    <w:link w:val="969"/>
    <w:uiPriority w:val="99"/>
    <w:semiHidden/>
    <w:unhideWhenUsed/>
    <w:pPr>
      <w:pBdr/>
      <w:spacing w:after="0" w:line="240" w:lineRule="auto"/>
      <w:ind/>
    </w:pPr>
    <w:rPr>
      <w:sz w:val="20"/>
      <w:szCs w:val="20"/>
    </w:rPr>
  </w:style>
  <w:style w:type="character" w:styleId="969">
    <w:name w:val="Endnote Text Char"/>
    <w:basedOn w:val="934"/>
    <w:link w:val="968"/>
    <w:uiPriority w:val="99"/>
    <w:semiHidden/>
    <w:pPr>
      <w:pBdr/>
      <w:spacing/>
      <w:ind/>
    </w:pPr>
    <w:rPr>
      <w:sz w:val="20"/>
      <w:szCs w:val="20"/>
    </w:rPr>
  </w:style>
  <w:style w:type="character" w:styleId="970">
    <w:name w:val="endnote reference"/>
    <w:basedOn w:val="934"/>
    <w:uiPriority w:val="99"/>
    <w:semiHidden/>
    <w:unhideWhenUsed/>
    <w:pPr>
      <w:pBdr/>
      <w:spacing/>
      <w:ind/>
    </w:pPr>
    <w:rPr>
      <w:vertAlign w:val="superscript"/>
    </w:rPr>
  </w:style>
  <w:style w:type="character" w:styleId="971">
    <w:name w:val="Hyperlink"/>
    <w:basedOn w:val="934"/>
    <w:uiPriority w:val="99"/>
    <w:unhideWhenUsed/>
    <w:pPr>
      <w:pBdr/>
      <w:spacing/>
      <w:ind/>
    </w:pPr>
    <w:rPr>
      <w:color w:val="0563c1" w:themeColor="hyperlink"/>
      <w:u w:val="single"/>
    </w:rPr>
  </w:style>
  <w:style w:type="character" w:styleId="972">
    <w:name w:val="FollowedHyperlink"/>
    <w:basedOn w:val="934"/>
    <w:uiPriority w:val="99"/>
    <w:semiHidden/>
    <w:unhideWhenUsed/>
    <w:pPr>
      <w:pBdr/>
      <w:spacing/>
      <w:ind/>
    </w:pPr>
    <w:rPr>
      <w:color w:val="954f72" w:themeColor="followedHyperlink"/>
      <w:u w:val="single"/>
    </w:rPr>
  </w:style>
  <w:style w:type="paragraph" w:styleId="973">
    <w:name w:val="toc 1"/>
    <w:basedOn w:val="986"/>
    <w:next w:val="986"/>
    <w:uiPriority w:val="39"/>
    <w:unhideWhenUsed/>
    <w:pPr>
      <w:pBdr/>
      <w:spacing w:after="100"/>
      <w:ind/>
    </w:pPr>
  </w:style>
  <w:style w:type="paragraph" w:styleId="974">
    <w:name w:val="toc 2"/>
    <w:basedOn w:val="986"/>
    <w:next w:val="986"/>
    <w:uiPriority w:val="39"/>
    <w:unhideWhenUsed/>
    <w:pPr>
      <w:pBdr/>
      <w:spacing w:after="100"/>
      <w:ind w:left="220"/>
    </w:pPr>
  </w:style>
  <w:style w:type="paragraph" w:styleId="975">
    <w:name w:val="toc 3"/>
    <w:basedOn w:val="986"/>
    <w:next w:val="986"/>
    <w:uiPriority w:val="39"/>
    <w:unhideWhenUsed/>
    <w:pPr>
      <w:pBdr/>
      <w:spacing w:after="100"/>
      <w:ind w:left="440"/>
    </w:pPr>
  </w:style>
  <w:style w:type="paragraph" w:styleId="976">
    <w:name w:val="toc 4"/>
    <w:basedOn w:val="986"/>
    <w:next w:val="986"/>
    <w:uiPriority w:val="39"/>
    <w:unhideWhenUsed/>
    <w:pPr>
      <w:pBdr/>
      <w:spacing w:after="100"/>
      <w:ind w:left="660"/>
    </w:pPr>
  </w:style>
  <w:style w:type="paragraph" w:styleId="977">
    <w:name w:val="toc 5"/>
    <w:basedOn w:val="986"/>
    <w:next w:val="986"/>
    <w:uiPriority w:val="39"/>
    <w:unhideWhenUsed/>
    <w:pPr>
      <w:pBdr/>
      <w:spacing w:after="100"/>
      <w:ind w:left="880"/>
    </w:pPr>
  </w:style>
  <w:style w:type="paragraph" w:styleId="978">
    <w:name w:val="toc 6"/>
    <w:basedOn w:val="986"/>
    <w:next w:val="986"/>
    <w:uiPriority w:val="39"/>
    <w:unhideWhenUsed/>
    <w:pPr>
      <w:pBdr/>
      <w:spacing w:after="100"/>
      <w:ind w:left="1100"/>
    </w:pPr>
  </w:style>
  <w:style w:type="paragraph" w:styleId="979">
    <w:name w:val="toc 7"/>
    <w:basedOn w:val="986"/>
    <w:next w:val="986"/>
    <w:uiPriority w:val="39"/>
    <w:unhideWhenUsed/>
    <w:pPr>
      <w:pBdr/>
      <w:spacing w:after="100"/>
      <w:ind w:left="1320"/>
    </w:pPr>
  </w:style>
  <w:style w:type="paragraph" w:styleId="980">
    <w:name w:val="toc 8"/>
    <w:basedOn w:val="986"/>
    <w:next w:val="986"/>
    <w:uiPriority w:val="39"/>
    <w:unhideWhenUsed/>
    <w:pPr>
      <w:pBdr/>
      <w:spacing w:after="100"/>
      <w:ind w:left="1540"/>
    </w:pPr>
  </w:style>
  <w:style w:type="paragraph" w:styleId="981">
    <w:name w:val="toc 9"/>
    <w:basedOn w:val="986"/>
    <w:next w:val="986"/>
    <w:uiPriority w:val="39"/>
    <w:unhideWhenUsed/>
    <w:pPr>
      <w:pBdr/>
      <w:spacing w:after="100"/>
      <w:ind w:left="1760"/>
    </w:pPr>
  </w:style>
  <w:style w:type="character" w:styleId="982">
    <w:name w:val="Placeholder Text"/>
    <w:basedOn w:val="934"/>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6"/>
    <w:next w:val="986"/>
    <w:uiPriority w:val="99"/>
    <w:unhideWhenUsed/>
    <w:pPr>
      <w:pBdr/>
      <w:spacing w:after="0" w:afterAutospacing="0"/>
      <w:ind/>
    </w:pPr>
  </w:style>
  <w:style w:type="table" w:styleId="985">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86" w:default="1">
    <w:name w:val="Normal"/>
    <w:pPr>
      <w:pBdr/>
      <w:spacing/>
      <w:ind/>
    </w:pPr>
  </w:style>
  <w:style w:type="paragraph" w:styleId="987">
    <w:name w:val="Heading 1"/>
    <w:basedOn w:val="986"/>
    <w:next w:val="986"/>
    <w:pPr>
      <w:keepNext w:val="true"/>
      <w:keepLines w:val="true"/>
      <w:pBdr/>
      <w:spacing w:after="0" w:before="480"/>
      <w:ind/>
    </w:pPr>
    <w:rPr>
      <w:rFonts w:ascii="Calibri" w:hAnsi="Calibri" w:eastAsia="Calibri" w:cs="Calibri"/>
      <w:b/>
      <w:bCs/>
      <w:color w:val="335b8a"/>
      <w:sz w:val="32"/>
      <w:szCs w:val="32"/>
    </w:rPr>
  </w:style>
  <w:style w:type="paragraph" w:styleId="988">
    <w:name w:val="Heading 2"/>
    <w:basedOn w:val="986"/>
    <w:next w:val="986"/>
    <w:pPr>
      <w:keepNext w:val="true"/>
      <w:keepLines w:val="true"/>
      <w:pBdr/>
      <w:spacing w:after="0" w:before="200"/>
      <w:ind/>
    </w:pPr>
    <w:rPr>
      <w:rFonts w:ascii="Calibri" w:hAnsi="Calibri" w:eastAsia="Calibri" w:cs="Calibri"/>
      <w:b/>
      <w:bCs/>
      <w:color w:val="4f81bd"/>
      <w:sz w:val="26"/>
      <w:szCs w:val="26"/>
    </w:rPr>
  </w:style>
  <w:style w:type="paragraph" w:styleId="989">
    <w:name w:val="Heading 3"/>
    <w:basedOn w:val="986"/>
    <w:next w:val="986"/>
    <w:pPr>
      <w:keepNext w:val="true"/>
      <w:keepLines w:val="true"/>
      <w:pBdr/>
      <w:spacing w:after="80" w:before="280"/>
      <w:ind/>
    </w:pPr>
    <w:rPr>
      <w:b/>
      <w:bCs/>
      <w:sz w:val="28"/>
      <w:szCs w:val="28"/>
    </w:rPr>
  </w:style>
  <w:style w:type="paragraph" w:styleId="990">
    <w:name w:val="Heading 4"/>
    <w:basedOn w:val="986"/>
    <w:next w:val="986"/>
    <w:pPr>
      <w:keepNext w:val="true"/>
      <w:keepLines w:val="true"/>
      <w:pBdr/>
      <w:spacing w:after="40" w:before="240"/>
      <w:ind/>
    </w:pPr>
    <w:rPr>
      <w:b/>
      <w:bCs/>
      <w:sz w:val="24"/>
      <w:szCs w:val="24"/>
    </w:rPr>
  </w:style>
  <w:style w:type="paragraph" w:styleId="991">
    <w:name w:val="Heading 5"/>
    <w:basedOn w:val="986"/>
    <w:next w:val="986"/>
    <w:pPr>
      <w:keepNext w:val="true"/>
      <w:keepLines w:val="true"/>
      <w:pBdr/>
      <w:spacing w:after="40" w:before="220"/>
      <w:ind/>
    </w:pPr>
    <w:rPr>
      <w:b/>
      <w:bCs/>
    </w:rPr>
  </w:style>
  <w:style w:type="paragraph" w:styleId="992">
    <w:name w:val="Heading 6"/>
    <w:basedOn w:val="986"/>
    <w:next w:val="986"/>
    <w:pPr>
      <w:keepNext w:val="true"/>
      <w:keepLines w:val="true"/>
      <w:pBdr/>
      <w:spacing w:after="40" w:before="200"/>
      <w:ind/>
    </w:pPr>
    <w:rPr>
      <w:b/>
      <w:bCs/>
      <w:sz w:val="20"/>
      <w:szCs w:val="20"/>
    </w:rPr>
  </w:style>
  <w:style w:type="paragraph" w:styleId="993">
    <w:name w:val="Title"/>
    <w:basedOn w:val="986"/>
    <w:next w:val="986"/>
    <w:pPr>
      <w:pBdr>
        <w:bottom w:val="single" w:color="4f81bd" w:sz="8" w:space="4"/>
      </w:pBdr>
      <w:spacing w:after="300" w:line="240" w:lineRule="auto"/>
      <w:ind/>
    </w:pPr>
    <w:rPr>
      <w:rFonts w:ascii="Calibri" w:hAnsi="Calibri" w:eastAsia="Calibri" w:cs="Calibri"/>
      <w:color w:val="17365d"/>
      <w:sz w:val="52"/>
      <w:szCs w:val="52"/>
    </w:rPr>
  </w:style>
  <w:style w:type="paragraph" w:styleId="994">
    <w:name w:val="Subtitle"/>
    <w:basedOn w:val="986"/>
    <w:next w:val="986"/>
    <w:pPr>
      <w:keepNext w:val="true"/>
      <w:keepLines w:val="true"/>
      <w:pBdr/>
      <w:spacing w:after="80" w:before="360"/>
      <w:ind/>
    </w:pPr>
    <w:rPr>
      <w:rFonts w:ascii="Georgia" w:hAnsi="Georgia" w:eastAsia="Georgia" w:cs="Georgia"/>
      <w:i/>
      <w:iCs/>
      <w:color w:val="666666"/>
      <w:sz w:val="48"/>
      <w:szCs w:val="48"/>
    </w:rPr>
  </w:style>
  <w:style w:type="table" w:styleId="995">
    <w:name w:val="StGen0"/>
    <w:basedOn w:val="985"/>
    <w:pPr>
      <w:pBdr/>
      <w:spacing/>
      <w:ind/>
    </w:pPr>
    <w:tblPr>
      <w:tblStyleRowBandSize w:val="1"/>
      <w:tblStyleColBandSize w:val="1"/>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StGen1"/>
    <w:basedOn w:val="985"/>
    <w:pPr>
      <w:pBdr/>
      <w:spacing/>
      <w:ind/>
    </w:pPr>
    <w:tblPr>
      <w:tblStyleRowBandSize w:val="1"/>
      <w:tblStyleColBandSize w:val="1"/>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 Id="rId12" Type="http://schemas.openxmlformats.org/officeDocument/2006/relationships/image" Target="media/image1.png"/><Relationship Id="rId13" Type="http://schemas.openxmlformats.org/officeDocument/2006/relationships/hyperlink" Target="mailto:bureau@actris.fr" TargetMode="External"/><Relationship Id="rId14" Type="http://schemas.openxmlformats.org/officeDocument/2006/relationships/hyperlink" Target="mailto:bureau@actris.fr" TargetMode="External"/><Relationship Id="rId15" Type="http://schemas.openxmlformats.org/officeDocument/2006/relationships/hyperlink" Target="mailto:direction@actris.fr" TargetMode="External"/><Relationship Id="rId16" Type="http://schemas.openxmlformats.org/officeDocument/2006/relationships/hyperlink" Target="mailto:direction@actris.fr" TargetMode="External"/><Relationship Id="rId17" Type="http://schemas.openxmlformats.org/officeDocument/2006/relationships/hyperlink" Target="mailto:bureau@actris.f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www.actris.fr/thematiques/" TargetMode="Externa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66K35AavoSbhZtLIHYsTdl3Ktw==">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Ariane DUBOST</cp:lastModifiedBy>
  <cp:revision>1</cp:revision>
  <dcterms:modified xsi:type="dcterms:W3CDTF">2026-07-01T13:43:28Z</dcterms:modified>
</cp:coreProperties>
</file>